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17" w:rsidRDefault="005D4117" w:rsidP="00796A45">
      <w:pPr>
        <w:jc w:val="center"/>
        <w:rPr>
          <w:b/>
          <w:bCs/>
          <w:sz w:val="28"/>
          <w:szCs w:val="28"/>
        </w:rPr>
      </w:pPr>
    </w:p>
    <w:p w:rsidR="00DF611E" w:rsidRDefault="00DF611E" w:rsidP="00796A45">
      <w:pPr>
        <w:jc w:val="center"/>
        <w:rPr>
          <w:b/>
          <w:bCs/>
          <w:sz w:val="28"/>
          <w:szCs w:val="28"/>
        </w:rPr>
      </w:pPr>
    </w:p>
    <w:p w:rsidR="004F7E14" w:rsidRPr="005D4117" w:rsidRDefault="004F7E14" w:rsidP="004F7E14">
      <w:pPr>
        <w:jc w:val="center"/>
        <w:outlineLvl w:val="0"/>
        <w:rPr>
          <w:sz w:val="28"/>
          <w:szCs w:val="28"/>
        </w:rPr>
      </w:pPr>
      <w:r w:rsidRPr="005D4117">
        <w:rPr>
          <w:sz w:val="28"/>
          <w:szCs w:val="28"/>
        </w:rPr>
        <w:t>Российская Федерация</w:t>
      </w:r>
    </w:p>
    <w:p w:rsidR="004F7E14" w:rsidRPr="005D4117" w:rsidRDefault="004F7E14" w:rsidP="004F7E14">
      <w:pPr>
        <w:jc w:val="center"/>
        <w:outlineLvl w:val="0"/>
        <w:rPr>
          <w:sz w:val="28"/>
          <w:szCs w:val="28"/>
        </w:rPr>
      </w:pPr>
      <w:r w:rsidRPr="005D4117">
        <w:rPr>
          <w:sz w:val="28"/>
          <w:szCs w:val="28"/>
        </w:rPr>
        <w:t>Амурская область</w:t>
      </w:r>
    </w:p>
    <w:p w:rsidR="004F7E14" w:rsidRPr="005D4117" w:rsidRDefault="004F7E14" w:rsidP="004F7E14">
      <w:pPr>
        <w:jc w:val="center"/>
        <w:rPr>
          <w:sz w:val="28"/>
          <w:szCs w:val="28"/>
        </w:rPr>
      </w:pPr>
    </w:p>
    <w:p w:rsidR="004F7E14" w:rsidRPr="005D4117" w:rsidRDefault="004F7E14" w:rsidP="004F7E14">
      <w:pPr>
        <w:jc w:val="center"/>
        <w:outlineLvl w:val="0"/>
        <w:rPr>
          <w:b/>
          <w:sz w:val="28"/>
          <w:szCs w:val="28"/>
        </w:rPr>
      </w:pPr>
      <w:r w:rsidRPr="005D4117">
        <w:rPr>
          <w:b/>
          <w:sz w:val="28"/>
          <w:szCs w:val="28"/>
        </w:rPr>
        <w:t>Администрация рабочего посёлка (</w:t>
      </w:r>
      <w:proofErr w:type="spellStart"/>
      <w:r w:rsidRPr="005D4117">
        <w:rPr>
          <w:b/>
          <w:sz w:val="28"/>
          <w:szCs w:val="28"/>
        </w:rPr>
        <w:t>пгт</w:t>
      </w:r>
      <w:proofErr w:type="spellEnd"/>
      <w:r w:rsidRPr="005D4117">
        <w:rPr>
          <w:b/>
          <w:sz w:val="28"/>
          <w:szCs w:val="28"/>
        </w:rPr>
        <w:t>) Прогресс</w:t>
      </w:r>
    </w:p>
    <w:p w:rsidR="004F7E14" w:rsidRPr="005D4117" w:rsidRDefault="004F7E14" w:rsidP="004F7E14">
      <w:pPr>
        <w:jc w:val="center"/>
        <w:rPr>
          <w:sz w:val="28"/>
          <w:szCs w:val="28"/>
        </w:rPr>
      </w:pPr>
    </w:p>
    <w:p w:rsidR="004F7E14" w:rsidRPr="005D4117" w:rsidRDefault="004F7E14" w:rsidP="004F7E14">
      <w:pPr>
        <w:jc w:val="center"/>
        <w:outlineLvl w:val="0"/>
        <w:rPr>
          <w:b/>
          <w:sz w:val="28"/>
          <w:szCs w:val="28"/>
        </w:rPr>
      </w:pPr>
      <w:r w:rsidRPr="005D4117">
        <w:rPr>
          <w:b/>
          <w:sz w:val="28"/>
          <w:szCs w:val="28"/>
        </w:rPr>
        <w:t>ПОСТАНОВЛЕНИЕ</w:t>
      </w:r>
    </w:p>
    <w:p w:rsidR="004F7E14" w:rsidRPr="005D4117" w:rsidRDefault="00081FE0" w:rsidP="004F7E1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C2CF5">
        <w:rPr>
          <w:sz w:val="28"/>
          <w:szCs w:val="28"/>
        </w:rPr>
        <w:t xml:space="preserve"> </w:t>
      </w:r>
      <w:r w:rsidR="004F7E14">
        <w:rPr>
          <w:sz w:val="28"/>
          <w:szCs w:val="28"/>
        </w:rPr>
        <w:t xml:space="preserve"> </w:t>
      </w:r>
      <w:r w:rsidR="0089334F">
        <w:rPr>
          <w:sz w:val="28"/>
          <w:szCs w:val="28"/>
        </w:rPr>
        <w:t xml:space="preserve">мая  </w:t>
      </w:r>
      <w:r w:rsidR="004F7E14">
        <w:rPr>
          <w:sz w:val="28"/>
          <w:szCs w:val="28"/>
        </w:rPr>
        <w:t xml:space="preserve"> </w:t>
      </w:r>
      <w:r w:rsidR="004F7E14" w:rsidRPr="005D4117">
        <w:rPr>
          <w:sz w:val="28"/>
          <w:szCs w:val="28"/>
        </w:rPr>
        <w:t xml:space="preserve">  201</w:t>
      </w:r>
      <w:r w:rsidR="00DF611E">
        <w:rPr>
          <w:sz w:val="28"/>
          <w:szCs w:val="28"/>
        </w:rPr>
        <w:t>9</w:t>
      </w:r>
      <w:r w:rsidR="004F7E14" w:rsidRPr="005D4117">
        <w:rPr>
          <w:sz w:val="28"/>
          <w:szCs w:val="28"/>
        </w:rPr>
        <w:t xml:space="preserve"> г                                                                          </w:t>
      </w:r>
      <w:r w:rsidR="004F7E14">
        <w:rPr>
          <w:sz w:val="28"/>
          <w:szCs w:val="28"/>
        </w:rPr>
        <w:t xml:space="preserve">               </w:t>
      </w:r>
      <w:r w:rsidR="004F7E14" w:rsidRPr="005D4117">
        <w:rPr>
          <w:sz w:val="28"/>
          <w:szCs w:val="28"/>
        </w:rPr>
        <w:t xml:space="preserve"> №</w:t>
      </w:r>
      <w:r w:rsidR="00B25A93">
        <w:rPr>
          <w:sz w:val="28"/>
          <w:szCs w:val="28"/>
        </w:rPr>
        <w:t>425</w:t>
      </w:r>
      <w:bookmarkStart w:id="0" w:name="_GoBack"/>
      <w:bookmarkEnd w:id="0"/>
      <w:r w:rsidR="004F7E14">
        <w:rPr>
          <w:sz w:val="28"/>
          <w:szCs w:val="28"/>
        </w:rPr>
        <w:t xml:space="preserve"> </w:t>
      </w:r>
    </w:p>
    <w:p w:rsidR="004F7E14" w:rsidRPr="005D4117" w:rsidRDefault="004F7E14" w:rsidP="004F7E14">
      <w:pPr>
        <w:ind w:right="4315"/>
        <w:rPr>
          <w:sz w:val="28"/>
          <w:szCs w:val="28"/>
        </w:rPr>
      </w:pPr>
    </w:p>
    <w:p w:rsidR="004F7E14" w:rsidRPr="005D4117" w:rsidRDefault="004F7E14" w:rsidP="004F7E14">
      <w:pPr>
        <w:ind w:right="4315"/>
        <w:outlineLvl w:val="0"/>
        <w:rPr>
          <w:sz w:val="28"/>
          <w:szCs w:val="28"/>
        </w:rPr>
      </w:pPr>
      <w:r w:rsidRPr="005D4117">
        <w:rPr>
          <w:sz w:val="28"/>
          <w:szCs w:val="28"/>
        </w:rPr>
        <w:t>О внесении изменений в постановление</w:t>
      </w:r>
    </w:p>
    <w:p w:rsidR="004F7E14" w:rsidRPr="005D4117" w:rsidRDefault="004F7E14" w:rsidP="004F7E14">
      <w:pPr>
        <w:ind w:right="4315"/>
        <w:rPr>
          <w:sz w:val="28"/>
          <w:szCs w:val="28"/>
        </w:rPr>
      </w:pPr>
      <w:r w:rsidRPr="005D4117">
        <w:rPr>
          <w:sz w:val="28"/>
          <w:szCs w:val="28"/>
        </w:rPr>
        <w:t>№977 от 10.09.2014г «Об утверждении муниципальной программы</w:t>
      </w:r>
    </w:p>
    <w:p w:rsidR="004F7E14" w:rsidRPr="005D4117" w:rsidRDefault="004F7E14" w:rsidP="004F7E14">
      <w:pPr>
        <w:ind w:right="4135"/>
        <w:rPr>
          <w:sz w:val="28"/>
          <w:szCs w:val="28"/>
        </w:rPr>
      </w:pPr>
      <w:r w:rsidRPr="005D4117">
        <w:rPr>
          <w:sz w:val="28"/>
          <w:szCs w:val="28"/>
        </w:rPr>
        <w:t>«Развитие транспортной системы муниципального образования рабочий посёлок (</w:t>
      </w:r>
      <w:proofErr w:type="spellStart"/>
      <w:r w:rsidRPr="005D4117">
        <w:rPr>
          <w:sz w:val="28"/>
          <w:szCs w:val="28"/>
        </w:rPr>
        <w:t>пгт</w:t>
      </w:r>
      <w:proofErr w:type="spellEnd"/>
      <w:r w:rsidRPr="005D4117">
        <w:rPr>
          <w:sz w:val="28"/>
          <w:szCs w:val="28"/>
        </w:rPr>
        <w:t>) Прогресс»</w:t>
      </w:r>
      <w:r w:rsidRPr="00A67D71">
        <w:rPr>
          <w:sz w:val="28"/>
          <w:szCs w:val="28"/>
        </w:rPr>
        <w:t xml:space="preserve"> </w:t>
      </w:r>
    </w:p>
    <w:p w:rsidR="004F7E14" w:rsidRPr="005D4117" w:rsidRDefault="004F7E14" w:rsidP="004F7E14">
      <w:pPr>
        <w:rPr>
          <w:sz w:val="28"/>
          <w:szCs w:val="28"/>
        </w:rPr>
      </w:pPr>
    </w:p>
    <w:p w:rsidR="004F7E14" w:rsidRDefault="004F7E14" w:rsidP="004F7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45C">
        <w:rPr>
          <w:sz w:val="28"/>
          <w:szCs w:val="28"/>
        </w:rPr>
        <w:t>В целях продления срока реализации муниципальной программы</w:t>
      </w:r>
      <w:r>
        <w:rPr>
          <w:sz w:val="28"/>
          <w:szCs w:val="28"/>
        </w:rPr>
        <w:t xml:space="preserve">    </w:t>
      </w:r>
      <w:r w:rsidRPr="00CD31C7">
        <w:rPr>
          <w:sz w:val="28"/>
          <w:szCs w:val="28"/>
        </w:rPr>
        <w:t>«Развитие транспортной системы муниципального образования рабочий посёлок (</w:t>
      </w:r>
      <w:proofErr w:type="spellStart"/>
      <w:r w:rsidRPr="00CD31C7">
        <w:rPr>
          <w:sz w:val="28"/>
          <w:szCs w:val="28"/>
        </w:rPr>
        <w:t>пгт</w:t>
      </w:r>
      <w:proofErr w:type="spellEnd"/>
      <w:r w:rsidRPr="00CD31C7">
        <w:rPr>
          <w:sz w:val="28"/>
          <w:szCs w:val="28"/>
        </w:rPr>
        <w:t>) Прогресс на 2015 – 2020гг.»</w:t>
      </w:r>
    </w:p>
    <w:p w:rsidR="004F7E14" w:rsidRPr="005D4117" w:rsidRDefault="004F7E14" w:rsidP="004F7E14">
      <w:pPr>
        <w:spacing w:after="120"/>
        <w:rPr>
          <w:b/>
          <w:spacing w:val="68"/>
          <w:sz w:val="28"/>
          <w:szCs w:val="28"/>
        </w:rPr>
      </w:pPr>
      <w:r w:rsidRPr="005D4117">
        <w:rPr>
          <w:b/>
          <w:spacing w:val="68"/>
          <w:sz w:val="28"/>
          <w:szCs w:val="28"/>
        </w:rPr>
        <w:t>постановляю:</w:t>
      </w:r>
    </w:p>
    <w:p w:rsidR="004F7E14" w:rsidRPr="00B1145C" w:rsidRDefault="004F7E14" w:rsidP="004F7E14">
      <w:pPr>
        <w:ind w:right="-5" w:firstLine="360"/>
        <w:jc w:val="both"/>
        <w:rPr>
          <w:sz w:val="28"/>
          <w:szCs w:val="28"/>
        </w:rPr>
      </w:pPr>
      <w:r w:rsidRPr="005D4117">
        <w:rPr>
          <w:sz w:val="28"/>
          <w:szCs w:val="28"/>
        </w:rPr>
        <w:t xml:space="preserve">        1. </w:t>
      </w:r>
      <w:proofErr w:type="gramStart"/>
      <w:r w:rsidRPr="005D411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</w:t>
      </w:r>
      <w:r w:rsidRPr="00CD31C7">
        <w:rPr>
          <w:sz w:val="28"/>
          <w:szCs w:val="28"/>
        </w:rPr>
        <w:t>«Развитие транспортной системы муниципального образования рабочий посёлок (</w:t>
      </w:r>
      <w:proofErr w:type="spellStart"/>
      <w:r w:rsidRPr="00CD31C7">
        <w:rPr>
          <w:sz w:val="28"/>
          <w:szCs w:val="28"/>
        </w:rPr>
        <w:t>пгт</w:t>
      </w:r>
      <w:proofErr w:type="spellEnd"/>
      <w:r w:rsidRPr="00CD31C7">
        <w:rPr>
          <w:sz w:val="28"/>
          <w:szCs w:val="28"/>
        </w:rPr>
        <w:t>) Прогресс»</w:t>
      </w:r>
      <w:r>
        <w:rPr>
          <w:sz w:val="28"/>
          <w:szCs w:val="28"/>
        </w:rPr>
        <w:t xml:space="preserve"> утвержденную постановление главы  </w:t>
      </w:r>
      <w:r w:rsidRPr="00CD31C7">
        <w:rPr>
          <w:sz w:val="28"/>
          <w:szCs w:val="28"/>
        </w:rPr>
        <w:t>№977 от 10.09.2014г</w:t>
      </w:r>
      <w:r>
        <w:rPr>
          <w:sz w:val="28"/>
          <w:szCs w:val="28"/>
        </w:rPr>
        <w:t xml:space="preserve"> (с учетом внесенных изменений от 17.12.2014г №1323, от 07.04.2015г №234,от 03.07.2015 №430,</w:t>
      </w:r>
      <w:r w:rsidRPr="003E146C">
        <w:rPr>
          <w:sz w:val="28"/>
          <w:szCs w:val="28"/>
        </w:rPr>
        <w:t xml:space="preserve"> </w:t>
      </w:r>
      <w:r>
        <w:rPr>
          <w:sz w:val="28"/>
          <w:szCs w:val="28"/>
        </w:rPr>
        <w:t>от 14.12.2015г №842,от 07.04.2016г №202,от 31.10.2016г №776,от 01.12.2016г №877, от 15.02.2017г №106, от 17.05.2017г №372,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14.02.2018г №128, от 05.03.2018г №186,от 19.04.2018 №356, от 06.08.2018 №814,от 28.09.2018г №987, от 18.12.2018 №1239</w:t>
      </w:r>
      <w:r w:rsidR="0089334F">
        <w:rPr>
          <w:sz w:val="28"/>
          <w:szCs w:val="28"/>
        </w:rPr>
        <w:t>,от 16.04.2019 №295</w:t>
      </w:r>
      <w:r>
        <w:rPr>
          <w:sz w:val="28"/>
          <w:szCs w:val="28"/>
        </w:rPr>
        <w:t>)</w:t>
      </w:r>
      <w:r w:rsidRPr="00B1145C">
        <w:rPr>
          <w:sz w:val="28"/>
          <w:szCs w:val="28"/>
        </w:rPr>
        <w:t xml:space="preserve"> </w:t>
      </w:r>
      <w:r w:rsidRPr="005D4117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B1145C">
        <w:rPr>
          <w:sz w:val="28"/>
          <w:szCs w:val="28"/>
        </w:rPr>
        <w:t xml:space="preserve"> изложив в новой редакции согласно приложению к настоящему постановлению.</w:t>
      </w:r>
      <w:proofErr w:type="gramEnd"/>
    </w:p>
    <w:p w:rsidR="004F7E14" w:rsidRDefault="004F7E14" w:rsidP="004F7E14">
      <w:pPr>
        <w:ind w:firstLine="35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5D4117">
        <w:rPr>
          <w:sz w:val="28"/>
          <w:szCs w:val="20"/>
        </w:rPr>
        <w:t xml:space="preserve">    </w:t>
      </w:r>
      <w:r>
        <w:rPr>
          <w:sz w:val="28"/>
          <w:szCs w:val="20"/>
        </w:rPr>
        <w:t>2</w:t>
      </w:r>
      <w:r w:rsidRPr="005D4117">
        <w:rPr>
          <w:sz w:val="28"/>
          <w:szCs w:val="20"/>
        </w:rPr>
        <w:t xml:space="preserve">.Постановление вступает в силу с момента </w:t>
      </w:r>
      <w:r>
        <w:rPr>
          <w:sz w:val="28"/>
          <w:szCs w:val="20"/>
        </w:rPr>
        <w:t xml:space="preserve">его официального </w:t>
      </w:r>
      <w:r w:rsidRPr="005D4117">
        <w:rPr>
          <w:sz w:val="28"/>
          <w:szCs w:val="20"/>
        </w:rPr>
        <w:t>опубликования</w:t>
      </w:r>
      <w:r>
        <w:rPr>
          <w:sz w:val="28"/>
          <w:szCs w:val="20"/>
        </w:rPr>
        <w:t xml:space="preserve"> в газете «Наш Прогресс»</w:t>
      </w:r>
      <w:r w:rsidRPr="005D4117">
        <w:rPr>
          <w:sz w:val="28"/>
          <w:szCs w:val="20"/>
        </w:rPr>
        <w:t>.</w:t>
      </w:r>
    </w:p>
    <w:p w:rsidR="004F7E14" w:rsidRPr="005D4117" w:rsidRDefault="004F7E14" w:rsidP="004F7E14">
      <w:pPr>
        <w:ind w:firstLine="35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5D411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3.</w:t>
      </w:r>
      <w:r w:rsidRPr="005D4117">
        <w:rPr>
          <w:sz w:val="28"/>
          <w:szCs w:val="20"/>
        </w:rPr>
        <w:t xml:space="preserve"> </w:t>
      </w:r>
      <w:proofErr w:type="gramStart"/>
      <w:r w:rsidRPr="005D4117">
        <w:rPr>
          <w:sz w:val="28"/>
          <w:szCs w:val="20"/>
        </w:rPr>
        <w:t>Контроль за</w:t>
      </w:r>
      <w:proofErr w:type="gramEnd"/>
      <w:r w:rsidRPr="005D4117">
        <w:rPr>
          <w:sz w:val="28"/>
          <w:szCs w:val="20"/>
        </w:rPr>
        <w:t xml:space="preserve"> выполнением настоящего решения оставляю за собой.</w:t>
      </w:r>
    </w:p>
    <w:p w:rsidR="004F7E14" w:rsidRPr="005D4117" w:rsidRDefault="004F7E14" w:rsidP="004F7E14">
      <w:pPr>
        <w:rPr>
          <w:sz w:val="28"/>
          <w:szCs w:val="28"/>
        </w:rPr>
      </w:pPr>
    </w:p>
    <w:p w:rsidR="004F7E14" w:rsidRDefault="004F7E14" w:rsidP="004F7E14">
      <w:pPr>
        <w:rPr>
          <w:sz w:val="28"/>
          <w:szCs w:val="28"/>
        </w:rPr>
      </w:pPr>
    </w:p>
    <w:p w:rsidR="004F7E14" w:rsidRDefault="004F7E14" w:rsidP="004F7E14">
      <w:pPr>
        <w:rPr>
          <w:sz w:val="28"/>
          <w:szCs w:val="28"/>
        </w:rPr>
      </w:pPr>
    </w:p>
    <w:p w:rsidR="004F7E14" w:rsidRPr="005D4117" w:rsidRDefault="004F7E14" w:rsidP="004F7E14">
      <w:pPr>
        <w:rPr>
          <w:sz w:val="28"/>
          <w:szCs w:val="28"/>
        </w:rPr>
      </w:pPr>
      <w:r w:rsidRPr="005D41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D4117">
        <w:rPr>
          <w:sz w:val="28"/>
          <w:szCs w:val="28"/>
        </w:rPr>
        <w:t xml:space="preserve"> рабочего посёлка (</w:t>
      </w:r>
      <w:proofErr w:type="spellStart"/>
      <w:r w:rsidRPr="005D4117">
        <w:rPr>
          <w:sz w:val="28"/>
          <w:szCs w:val="28"/>
        </w:rPr>
        <w:t>пгт</w:t>
      </w:r>
      <w:proofErr w:type="spellEnd"/>
      <w:r w:rsidRPr="005D4117">
        <w:rPr>
          <w:sz w:val="28"/>
          <w:szCs w:val="28"/>
        </w:rPr>
        <w:t>) Прогресс</w:t>
      </w:r>
      <w:r w:rsidRPr="005D4117">
        <w:rPr>
          <w:sz w:val="28"/>
          <w:szCs w:val="28"/>
        </w:rPr>
        <w:tab/>
      </w:r>
      <w:r w:rsidRPr="005D411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С.М.Провоторов</w:t>
      </w:r>
      <w:proofErr w:type="spellEnd"/>
    </w:p>
    <w:p w:rsidR="004F7E14" w:rsidRDefault="004F7E14" w:rsidP="004F7E14">
      <w:pPr>
        <w:rPr>
          <w:sz w:val="28"/>
          <w:szCs w:val="28"/>
        </w:rPr>
      </w:pPr>
    </w:p>
    <w:p w:rsidR="004F7E14" w:rsidRDefault="004F7E14" w:rsidP="004F7E14">
      <w:pPr>
        <w:rPr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4F7E14" w:rsidRDefault="004F7E14" w:rsidP="00796A45">
      <w:pPr>
        <w:jc w:val="center"/>
        <w:rPr>
          <w:b/>
          <w:bCs/>
          <w:sz w:val="28"/>
          <w:szCs w:val="28"/>
        </w:rPr>
      </w:pPr>
    </w:p>
    <w:p w:rsidR="00935895" w:rsidRPr="00A11A90" w:rsidRDefault="00796A45" w:rsidP="00971814">
      <w:pPr>
        <w:jc w:val="center"/>
        <w:outlineLvl w:val="0"/>
        <w:rPr>
          <w:b/>
          <w:bCs/>
          <w:sz w:val="26"/>
          <w:szCs w:val="26"/>
        </w:rPr>
      </w:pPr>
      <w:r w:rsidRPr="00A11A90">
        <w:rPr>
          <w:b/>
          <w:bCs/>
          <w:sz w:val="26"/>
          <w:szCs w:val="26"/>
        </w:rPr>
        <w:t xml:space="preserve">Муниципальная программа </w:t>
      </w:r>
    </w:p>
    <w:p w:rsidR="00796A45" w:rsidRPr="00A11A90" w:rsidRDefault="00796A45" w:rsidP="00796A45">
      <w:pPr>
        <w:jc w:val="center"/>
        <w:rPr>
          <w:b/>
          <w:bCs/>
          <w:sz w:val="26"/>
          <w:szCs w:val="26"/>
        </w:rPr>
      </w:pPr>
      <w:r w:rsidRPr="00A11A90">
        <w:rPr>
          <w:b/>
          <w:bCs/>
          <w:sz w:val="26"/>
          <w:szCs w:val="26"/>
        </w:rPr>
        <w:t>«Развитие транспортной системы муниципального образования рабочий  поселок (</w:t>
      </w:r>
      <w:proofErr w:type="spellStart"/>
      <w:r w:rsidRPr="00A11A90">
        <w:rPr>
          <w:b/>
          <w:bCs/>
          <w:sz w:val="26"/>
          <w:szCs w:val="26"/>
        </w:rPr>
        <w:t>пгт</w:t>
      </w:r>
      <w:proofErr w:type="spellEnd"/>
      <w:r w:rsidRPr="00A11A90">
        <w:rPr>
          <w:b/>
          <w:bCs/>
          <w:sz w:val="26"/>
          <w:szCs w:val="26"/>
        </w:rPr>
        <w:t>) Прогресс</w:t>
      </w:r>
      <w:r w:rsidR="00B1145C">
        <w:rPr>
          <w:b/>
          <w:bCs/>
          <w:sz w:val="26"/>
          <w:szCs w:val="26"/>
        </w:rPr>
        <w:t>»</w:t>
      </w:r>
      <w:r w:rsidRPr="00A11A90">
        <w:rPr>
          <w:b/>
          <w:bCs/>
          <w:sz w:val="26"/>
          <w:szCs w:val="26"/>
        </w:rPr>
        <w:t xml:space="preserve"> </w:t>
      </w:r>
    </w:p>
    <w:p w:rsidR="000717A9" w:rsidRDefault="00796A45" w:rsidP="00971814">
      <w:pPr>
        <w:spacing w:before="60" w:after="60"/>
        <w:jc w:val="center"/>
        <w:outlineLvl w:val="0"/>
        <w:rPr>
          <w:sz w:val="28"/>
          <w:szCs w:val="28"/>
        </w:rPr>
      </w:pPr>
      <w:r>
        <w:rPr>
          <w:b/>
          <w:bCs/>
        </w:rPr>
        <w:t>Паспорт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796A45" w:rsidRPr="00E11132" w:rsidTr="000B3B6F">
        <w:tc>
          <w:tcPr>
            <w:tcW w:w="2552" w:type="dxa"/>
          </w:tcPr>
          <w:p w:rsidR="00796A45" w:rsidRPr="00E11132" w:rsidRDefault="00796A45" w:rsidP="00A11A90">
            <w:pPr>
              <w:jc w:val="both"/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 xml:space="preserve">Наименование </w:t>
            </w:r>
            <w:r>
              <w:rPr>
                <w:lang w:eastAsia="en-US" w:bidi="en-US"/>
              </w:rPr>
              <w:t>п</w:t>
            </w:r>
            <w:r w:rsidRPr="00E11132">
              <w:rPr>
                <w:lang w:eastAsia="en-US" w:bidi="en-US"/>
              </w:rPr>
              <w:t>рограммы</w:t>
            </w:r>
          </w:p>
        </w:tc>
        <w:tc>
          <w:tcPr>
            <w:tcW w:w="7371" w:type="dxa"/>
          </w:tcPr>
          <w:p w:rsidR="00796A45" w:rsidRPr="00E11132" w:rsidRDefault="00796A45" w:rsidP="00B1145C">
            <w:pPr>
              <w:jc w:val="both"/>
              <w:rPr>
                <w:lang w:eastAsia="en-US" w:bidi="en-US"/>
              </w:rPr>
            </w:pPr>
            <w:r>
              <w:t>«</w:t>
            </w:r>
            <w:r w:rsidRPr="00E11132">
              <w:t xml:space="preserve">Развитие </w:t>
            </w:r>
            <w:r>
              <w:t>транспортной системы</w:t>
            </w:r>
            <w:r w:rsidRPr="00E11132">
              <w:t xml:space="preserve"> муниципального образования  рабочий поселок (</w:t>
            </w:r>
            <w:proofErr w:type="spellStart"/>
            <w:r w:rsidR="00B1145C">
              <w:t>пгт</w:t>
            </w:r>
            <w:proofErr w:type="spellEnd"/>
            <w:r w:rsidR="00B1145C">
              <w:t>) Прогресс</w:t>
            </w:r>
            <w:r w:rsidRPr="00E11132">
              <w:t>»</w:t>
            </w:r>
          </w:p>
        </w:tc>
      </w:tr>
      <w:tr w:rsidR="003E146C" w:rsidRPr="00E11132" w:rsidTr="000B3B6F">
        <w:tc>
          <w:tcPr>
            <w:tcW w:w="2552" w:type="dxa"/>
          </w:tcPr>
          <w:p w:rsidR="003E146C" w:rsidRPr="00E11132" w:rsidRDefault="003E146C" w:rsidP="00A11A90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Координатор муниципальной программы</w:t>
            </w:r>
          </w:p>
        </w:tc>
        <w:tc>
          <w:tcPr>
            <w:tcW w:w="7371" w:type="dxa"/>
          </w:tcPr>
          <w:p w:rsidR="003E146C" w:rsidRDefault="003E146C" w:rsidP="00A11A90">
            <w:pPr>
              <w:jc w:val="both"/>
            </w:pPr>
            <w:r>
              <w:t>Администрация рабочего поселка (</w:t>
            </w:r>
            <w:proofErr w:type="spellStart"/>
            <w:r>
              <w:t>пгт</w:t>
            </w:r>
            <w:proofErr w:type="spellEnd"/>
            <w:r>
              <w:t xml:space="preserve">) Прогресс </w:t>
            </w:r>
          </w:p>
        </w:tc>
      </w:tr>
      <w:tr w:rsidR="003E146C" w:rsidRPr="00E11132" w:rsidTr="000B3B6F">
        <w:tc>
          <w:tcPr>
            <w:tcW w:w="2552" w:type="dxa"/>
          </w:tcPr>
          <w:p w:rsidR="003E146C" w:rsidRDefault="003E146C" w:rsidP="00A11A90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Координаторы подпрограмм</w:t>
            </w:r>
          </w:p>
        </w:tc>
        <w:tc>
          <w:tcPr>
            <w:tcW w:w="7371" w:type="dxa"/>
          </w:tcPr>
          <w:p w:rsidR="003E146C" w:rsidRDefault="003E146C" w:rsidP="00A11A90">
            <w:pPr>
              <w:jc w:val="both"/>
            </w:pPr>
            <w:r>
              <w:t>Администрация рабочего поселка (</w:t>
            </w:r>
            <w:proofErr w:type="spellStart"/>
            <w:r>
              <w:t>пгт</w:t>
            </w:r>
            <w:proofErr w:type="spellEnd"/>
            <w:r>
              <w:t>) Прогресс, отдел образования рабочего поселка (</w:t>
            </w:r>
            <w:proofErr w:type="spellStart"/>
            <w:r>
              <w:t>пгт</w:t>
            </w:r>
            <w:proofErr w:type="spellEnd"/>
            <w:r>
              <w:t>) Прогресс</w:t>
            </w:r>
          </w:p>
        </w:tc>
      </w:tr>
      <w:tr w:rsidR="003E146C" w:rsidRPr="00E11132" w:rsidTr="000B3B6F">
        <w:tc>
          <w:tcPr>
            <w:tcW w:w="2552" w:type="dxa"/>
          </w:tcPr>
          <w:p w:rsidR="003E146C" w:rsidRDefault="003E146C" w:rsidP="00A11A90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3E146C" w:rsidRDefault="003E146C" w:rsidP="00A11A90">
            <w:pPr>
              <w:jc w:val="both"/>
            </w:pPr>
            <w:r>
              <w:t>Администрация рабочего поселка (</w:t>
            </w:r>
            <w:proofErr w:type="spellStart"/>
            <w:r>
              <w:t>пгт</w:t>
            </w:r>
            <w:proofErr w:type="spellEnd"/>
            <w:r>
              <w:t>) Прогресс, отдел образования рабочего поселка (</w:t>
            </w:r>
            <w:proofErr w:type="spellStart"/>
            <w:r>
              <w:t>пгт</w:t>
            </w:r>
            <w:proofErr w:type="spellEnd"/>
            <w:r>
              <w:t>) Прогресс</w:t>
            </w:r>
          </w:p>
        </w:tc>
      </w:tr>
      <w:tr w:rsidR="003E146C" w:rsidRPr="00E11132" w:rsidTr="000B3B6F">
        <w:tc>
          <w:tcPr>
            <w:tcW w:w="2552" w:type="dxa"/>
          </w:tcPr>
          <w:p w:rsidR="003E146C" w:rsidRPr="00E11132" w:rsidRDefault="003E146C" w:rsidP="00A11A90">
            <w:pPr>
              <w:jc w:val="both"/>
              <w:rPr>
                <w:lang w:val="en-US" w:eastAsia="en-US" w:bidi="en-US"/>
              </w:rPr>
            </w:pPr>
            <w:r w:rsidRPr="00E11132">
              <w:rPr>
                <w:lang w:eastAsia="en-US" w:bidi="en-US"/>
              </w:rPr>
              <w:t>Цель</w:t>
            </w:r>
            <w:r w:rsidRPr="00E11132">
              <w:rPr>
                <w:lang w:val="en-US" w:eastAsia="en-US" w:bidi="en-US"/>
              </w:rPr>
              <w:t xml:space="preserve"> </w:t>
            </w:r>
            <w:r w:rsidRPr="00E11132">
              <w:rPr>
                <w:lang w:eastAsia="en-US" w:bidi="en-US"/>
              </w:rPr>
              <w:t>программы</w:t>
            </w:r>
            <w:r w:rsidRPr="00E11132">
              <w:rPr>
                <w:lang w:val="en-US" w:eastAsia="en-US" w:bidi="en-US"/>
              </w:rPr>
              <w:t xml:space="preserve"> </w:t>
            </w:r>
          </w:p>
        </w:tc>
        <w:tc>
          <w:tcPr>
            <w:tcW w:w="7371" w:type="dxa"/>
          </w:tcPr>
          <w:p w:rsidR="003E146C" w:rsidRDefault="003E146C" w:rsidP="00A11A90">
            <w:pPr>
              <w:jc w:val="both"/>
            </w:pPr>
            <w:r w:rsidRPr="008A6CCC">
              <w:rPr>
                <w:lang w:eastAsia="en-US" w:bidi="en-US"/>
              </w:rPr>
              <w:t>Увеличение протяженности автомобильных дорог общего пользования, соответствующих нормативным требованиям</w:t>
            </w:r>
            <w:r>
              <w:rPr>
                <w:lang w:eastAsia="en-US" w:bidi="en-US"/>
              </w:rPr>
              <w:t xml:space="preserve">. </w:t>
            </w:r>
            <w:r>
              <w:t>Улучшение  поселковой среды и жизнеобеспечения населения, снижение общего количества ДТП и материального ущерба от них</w:t>
            </w:r>
          </w:p>
          <w:p w:rsidR="003E146C" w:rsidRPr="00E11132" w:rsidRDefault="003E146C" w:rsidP="0096135F">
            <w:pPr>
              <w:jc w:val="both"/>
              <w:rPr>
                <w:lang w:eastAsia="en-US" w:bidi="en-US"/>
              </w:rPr>
            </w:pPr>
            <w:r>
              <w:rPr>
                <w:lang w:eastAsia="ar-SA"/>
              </w:rPr>
              <w:t>С</w:t>
            </w:r>
            <w:r w:rsidRPr="00796A45">
              <w:rPr>
                <w:lang w:eastAsia="ar-SA"/>
              </w:rPr>
              <w:t>окращение количества граждан, погибших и раненых в результате дорожно</w:t>
            </w:r>
            <w:r w:rsidR="009B1025">
              <w:rPr>
                <w:lang w:eastAsia="ar-SA"/>
              </w:rPr>
              <w:t xml:space="preserve"> – </w:t>
            </w:r>
            <w:r w:rsidRPr="00796A45">
              <w:rPr>
                <w:lang w:eastAsia="ar-SA"/>
              </w:rPr>
              <w:t>транспортных</w:t>
            </w:r>
            <w:r w:rsidR="009B1025">
              <w:rPr>
                <w:lang w:eastAsia="ar-SA"/>
              </w:rPr>
              <w:t xml:space="preserve"> происшествий,</w:t>
            </w:r>
            <w:r w:rsidRPr="00796A45">
              <w:rPr>
                <w:lang w:eastAsia="ar-SA"/>
              </w:rPr>
              <w:t xml:space="preserve"> </w:t>
            </w:r>
            <w:r w:rsidR="009B1025">
              <w:rPr>
                <w:lang w:eastAsia="ar-SA"/>
              </w:rPr>
              <w:t xml:space="preserve">снижение </w:t>
            </w:r>
            <w:r w:rsidRPr="00796A45">
              <w:rPr>
                <w:lang w:eastAsia="ar-SA"/>
              </w:rPr>
              <w:t>общего количества ДТП и материального  ущерба от них</w:t>
            </w:r>
          </w:p>
        </w:tc>
      </w:tr>
      <w:tr w:rsidR="003E146C" w:rsidRPr="00E11132" w:rsidTr="000B3B6F">
        <w:tc>
          <w:tcPr>
            <w:tcW w:w="2552" w:type="dxa"/>
          </w:tcPr>
          <w:p w:rsidR="003E146C" w:rsidRPr="00E11132" w:rsidRDefault="003E146C" w:rsidP="00A11A90">
            <w:pPr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>Основные задачи программы</w:t>
            </w:r>
          </w:p>
        </w:tc>
        <w:tc>
          <w:tcPr>
            <w:tcW w:w="7371" w:type="dxa"/>
          </w:tcPr>
          <w:p w:rsidR="003E146C" w:rsidRDefault="003E146C" w:rsidP="00A11A90">
            <w:pPr>
              <w:jc w:val="both"/>
            </w:pPr>
            <w:r>
              <w:t>1. Приведение в нормативное техническое состояние улично-дорожной сети МО.</w:t>
            </w:r>
          </w:p>
          <w:p w:rsidR="003E146C" w:rsidRDefault="003E146C" w:rsidP="00A11A90">
            <w:pPr>
              <w:jc w:val="both"/>
            </w:pPr>
            <w:r>
              <w:t>2. Улучшение уровня обслуживания пользователей автомобильных дорог, снижение транспортных издержек.</w:t>
            </w:r>
          </w:p>
          <w:p w:rsidR="003E146C" w:rsidRDefault="003E146C" w:rsidP="00A11A90">
            <w:pPr>
              <w:jc w:val="both"/>
            </w:pPr>
            <w:r>
              <w:t>3. Увеличение пропускной способности дорог.</w:t>
            </w:r>
          </w:p>
          <w:p w:rsidR="003E146C" w:rsidRDefault="003E146C" w:rsidP="00A11A90">
            <w:pPr>
              <w:jc w:val="both"/>
            </w:pPr>
            <w:r>
              <w:t>4. Улучшение экологической ситуации в поселке.</w:t>
            </w:r>
          </w:p>
          <w:p w:rsidR="003E146C" w:rsidRDefault="003E146C" w:rsidP="00A11A90">
            <w:r>
              <w:t xml:space="preserve">5. Снижение аварийности, повышение уровня безопасности дорожного движения. </w:t>
            </w:r>
          </w:p>
          <w:p w:rsidR="003E146C" w:rsidRDefault="003E146C" w:rsidP="00A11A90">
            <w:pPr>
              <w:jc w:val="both"/>
              <w:rPr>
                <w:lang w:eastAsia="ar-SA"/>
              </w:rPr>
            </w:pPr>
            <w:r>
              <w:rPr>
                <w:color w:val="000000"/>
                <w:lang w:eastAsia="en-US" w:bidi="en-US"/>
              </w:rPr>
              <w:t>6.</w:t>
            </w:r>
            <w:r w:rsidRPr="00796A4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</w:t>
            </w:r>
            <w:r w:rsidRPr="00796A45">
              <w:rPr>
                <w:lang w:eastAsia="ar-SA"/>
              </w:rPr>
              <w:t>редупреждение опасного поведени</w:t>
            </w:r>
            <w:r>
              <w:rPr>
                <w:lang w:eastAsia="ar-SA"/>
              </w:rPr>
              <w:t>я участников дорожного движения.</w:t>
            </w:r>
          </w:p>
          <w:p w:rsidR="003E146C" w:rsidRDefault="003E146C" w:rsidP="00A11A9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  <w:r w:rsidRPr="00796A4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</w:t>
            </w:r>
            <w:r w:rsidRPr="00796A45">
              <w:rPr>
                <w:lang w:eastAsia="ar-SA"/>
              </w:rPr>
              <w:t>окращение дорожно-транспортного трав</w:t>
            </w:r>
            <w:r>
              <w:rPr>
                <w:lang w:eastAsia="ar-SA"/>
              </w:rPr>
              <w:t xml:space="preserve">матизма, в том числе   детского. </w:t>
            </w:r>
          </w:p>
          <w:p w:rsidR="003E146C" w:rsidRPr="00E11132" w:rsidRDefault="003E146C" w:rsidP="0096135F">
            <w:pPr>
              <w:jc w:val="both"/>
              <w:rPr>
                <w:color w:val="000000"/>
                <w:lang w:eastAsia="en-US" w:bidi="en-US"/>
              </w:rPr>
            </w:pPr>
            <w:r>
              <w:rPr>
                <w:lang w:eastAsia="ar-SA"/>
              </w:rPr>
              <w:t>8. С</w:t>
            </w:r>
            <w:r w:rsidRPr="00796A45">
              <w:rPr>
                <w:lang w:eastAsia="ar-SA"/>
              </w:rPr>
              <w:t>овершенствование организации движения транспорта и пешеходов</w:t>
            </w:r>
          </w:p>
        </w:tc>
      </w:tr>
      <w:tr w:rsidR="006512F1" w:rsidRPr="00E11132" w:rsidTr="000B3B6F">
        <w:tc>
          <w:tcPr>
            <w:tcW w:w="2552" w:type="dxa"/>
          </w:tcPr>
          <w:p w:rsidR="006512F1" w:rsidRPr="00E11132" w:rsidRDefault="006512F1" w:rsidP="00A11A90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Перечень подпрограмм</w:t>
            </w:r>
          </w:p>
        </w:tc>
        <w:tc>
          <w:tcPr>
            <w:tcW w:w="7371" w:type="dxa"/>
          </w:tcPr>
          <w:p w:rsidR="006512F1" w:rsidRDefault="006512F1" w:rsidP="00A11A90">
            <w:pPr>
              <w:jc w:val="both"/>
            </w:pPr>
            <w:r>
              <w:t>1.</w:t>
            </w:r>
            <w:r w:rsidRPr="00E11132">
              <w:t>Развитие улично-дорожной сети муниципального образования  рабочий поселок (</w:t>
            </w:r>
            <w:proofErr w:type="spellStart"/>
            <w:r w:rsidRPr="00E11132">
              <w:t>пгт</w:t>
            </w:r>
            <w:proofErr w:type="spellEnd"/>
            <w:r w:rsidRPr="00E11132">
              <w:t>) Прогресс»</w:t>
            </w:r>
          </w:p>
          <w:p w:rsidR="006512F1" w:rsidRPr="00E11132" w:rsidRDefault="006512F1" w:rsidP="00B1145C">
            <w:pPr>
              <w:jc w:val="both"/>
              <w:rPr>
                <w:lang w:eastAsia="en-US" w:bidi="en-US"/>
              </w:rPr>
            </w:pPr>
            <w:r>
              <w:t>2. «Обеспечение безопасности дорожного</w:t>
            </w:r>
            <w:r w:rsidR="00E500F9">
              <w:t xml:space="preserve"> </w:t>
            </w:r>
            <w:r>
              <w:t xml:space="preserve">движения на территории </w:t>
            </w:r>
            <w:r w:rsidR="00B1145C">
              <w:t>рабочего поселка (</w:t>
            </w:r>
            <w:proofErr w:type="spellStart"/>
            <w:r w:rsidR="00B1145C">
              <w:t>пгт</w:t>
            </w:r>
            <w:proofErr w:type="spellEnd"/>
            <w:r w:rsidR="00B1145C">
              <w:t>) Прогресс</w:t>
            </w:r>
            <w:r>
              <w:t>»</w:t>
            </w:r>
          </w:p>
        </w:tc>
      </w:tr>
      <w:tr w:rsidR="006512F1" w:rsidRPr="00E11132" w:rsidTr="000B3B6F">
        <w:tc>
          <w:tcPr>
            <w:tcW w:w="2552" w:type="dxa"/>
          </w:tcPr>
          <w:p w:rsidR="006512F1" w:rsidRPr="00E11132" w:rsidRDefault="006512F1" w:rsidP="00A11A90">
            <w:pPr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>Срок и этапы реализации программы</w:t>
            </w:r>
          </w:p>
        </w:tc>
        <w:tc>
          <w:tcPr>
            <w:tcW w:w="7371" w:type="dxa"/>
          </w:tcPr>
          <w:p w:rsidR="006512F1" w:rsidRPr="00E11132" w:rsidRDefault="006512F1" w:rsidP="00B1145C">
            <w:pPr>
              <w:jc w:val="both"/>
              <w:rPr>
                <w:lang w:eastAsia="en-US" w:bidi="en-US"/>
              </w:rPr>
            </w:pPr>
            <w:r w:rsidRPr="00E11132">
              <w:rPr>
                <w:lang w:val="en-US" w:eastAsia="en-US" w:bidi="en-US"/>
              </w:rPr>
              <w:t>201</w:t>
            </w:r>
            <w:r w:rsidRPr="00E11132">
              <w:rPr>
                <w:lang w:eastAsia="en-US" w:bidi="en-US"/>
              </w:rPr>
              <w:t>5</w:t>
            </w:r>
            <w:r w:rsidR="003D3777">
              <w:rPr>
                <w:lang w:eastAsia="en-US" w:bidi="en-US"/>
              </w:rPr>
              <w:t xml:space="preserve"> </w:t>
            </w:r>
            <w:r w:rsidR="003D3777">
              <w:rPr>
                <w:lang w:val="en-US" w:eastAsia="en-US" w:bidi="en-US"/>
              </w:rPr>
              <w:t>–</w:t>
            </w:r>
            <w:r w:rsidR="003D3777">
              <w:rPr>
                <w:lang w:eastAsia="en-US" w:bidi="en-US"/>
              </w:rPr>
              <w:t xml:space="preserve"> </w:t>
            </w:r>
            <w:r w:rsidRPr="00E11132">
              <w:rPr>
                <w:lang w:val="en-US" w:eastAsia="en-US" w:bidi="en-US"/>
              </w:rPr>
              <w:t>20</w:t>
            </w:r>
            <w:r w:rsidRPr="00E11132">
              <w:rPr>
                <w:lang w:eastAsia="en-US" w:bidi="en-US"/>
              </w:rPr>
              <w:t>2</w:t>
            </w:r>
            <w:r w:rsidR="00B1145C">
              <w:rPr>
                <w:lang w:eastAsia="en-US" w:bidi="en-US"/>
              </w:rPr>
              <w:t>5</w:t>
            </w:r>
            <w:r w:rsidR="003D3777">
              <w:rPr>
                <w:lang w:eastAsia="en-US" w:bidi="en-US"/>
              </w:rPr>
              <w:t xml:space="preserve"> </w:t>
            </w:r>
            <w:r w:rsidRPr="00E11132">
              <w:rPr>
                <w:lang w:eastAsia="en-US" w:bidi="en-US"/>
              </w:rPr>
              <w:t>годы</w:t>
            </w:r>
          </w:p>
        </w:tc>
      </w:tr>
      <w:tr w:rsidR="006512F1" w:rsidRPr="00E11132" w:rsidTr="00F06277">
        <w:tc>
          <w:tcPr>
            <w:tcW w:w="2552" w:type="dxa"/>
          </w:tcPr>
          <w:p w:rsidR="006512F1" w:rsidRPr="00E11132" w:rsidRDefault="006512F1" w:rsidP="00A11A90">
            <w:pPr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 xml:space="preserve">Объемы и источники      </w:t>
            </w:r>
            <w:r w:rsidRPr="00E11132">
              <w:rPr>
                <w:lang w:eastAsia="en-US" w:bidi="en-US"/>
              </w:rPr>
              <w:br/>
              <w:t>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6512F1" w:rsidRPr="00AA0969" w:rsidRDefault="009B1025" w:rsidP="00A11A90">
            <w:pPr>
              <w:jc w:val="both"/>
            </w:pPr>
            <w:r w:rsidRPr="00AA0969">
              <w:t>Общий</w:t>
            </w:r>
            <w:r w:rsidR="006512F1" w:rsidRPr="00AA0969">
              <w:t xml:space="preserve"> объем финансирования</w:t>
            </w:r>
            <w:r w:rsidRPr="00AA0969">
              <w:t xml:space="preserve"> </w:t>
            </w:r>
            <w:r w:rsidR="006512F1" w:rsidRPr="00AA0969">
              <w:t>рублей  -</w:t>
            </w:r>
            <w:r w:rsidR="003D3777" w:rsidRPr="00AA0969">
              <w:t xml:space="preserve"> </w:t>
            </w:r>
            <w:r w:rsidR="00DF611E">
              <w:t>8</w:t>
            </w:r>
            <w:r w:rsidR="002A7E83">
              <w:t>9</w:t>
            </w:r>
            <w:r w:rsidR="0089334F">
              <w:t>783</w:t>
            </w:r>
            <w:r w:rsidR="00DF611E">
              <w:t>,</w:t>
            </w:r>
            <w:r w:rsidR="0089334F">
              <w:t>014</w:t>
            </w:r>
            <w:r w:rsidR="00635D89">
              <w:t xml:space="preserve"> </w:t>
            </w:r>
            <w:proofErr w:type="spellStart"/>
            <w:r w:rsidR="006512F1" w:rsidRPr="00AA0969">
              <w:t>тыс</w:t>
            </w:r>
            <w:proofErr w:type="gramStart"/>
            <w:r w:rsidR="003D3777" w:rsidRPr="00AA0969">
              <w:t>.</w:t>
            </w:r>
            <w:r w:rsidR="006512F1" w:rsidRPr="00AA0969">
              <w:t>р</w:t>
            </w:r>
            <w:proofErr w:type="gramEnd"/>
            <w:r w:rsidR="006512F1" w:rsidRPr="00AA0969">
              <w:t>ублей</w:t>
            </w:r>
            <w:proofErr w:type="spellEnd"/>
            <w:r w:rsidR="003D3777" w:rsidRPr="00AA0969">
              <w:t xml:space="preserve">, </w:t>
            </w:r>
            <w:r w:rsidRPr="00AA0969">
              <w:t>в том числе по годам</w:t>
            </w:r>
            <w:r w:rsidR="006512F1" w:rsidRPr="00AA0969">
              <w:t>:</w:t>
            </w:r>
          </w:p>
          <w:p w:rsidR="003D3777" w:rsidRPr="00AA0969" w:rsidRDefault="00AF1950" w:rsidP="00A11A90">
            <w:r>
              <w:t>2015 год –   8994,592</w:t>
            </w:r>
            <w:r w:rsidR="003D3777" w:rsidRPr="00AA0969">
              <w:t xml:space="preserve"> тыс. рублей;</w:t>
            </w:r>
          </w:p>
          <w:p w:rsidR="003D3777" w:rsidRPr="00AA0969" w:rsidRDefault="003D3777" w:rsidP="00A11A90">
            <w:r w:rsidRPr="00AA0969">
              <w:t>2016 год – 11</w:t>
            </w:r>
            <w:r w:rsidR="00740303">
              <w:t>162</w:t>
            </w:r>
            <w:r w:rsidRPr="00AA0969">
              <w:t>,</w:t>
            </w:r>
            <w:r w:rsidR="00740303">
              <w:t>744</w:t>
            </w:r>
            <w:r w:rsidRPr="00AA0969">
              <w:t xml:space="preserve"> тыс. рублей;</w:t>
            </w:r>
          </w:p>
          <w:p w:rsidR="003D3777" w:rsidRPr="00AA0969" w:rsidRDefault="00AF1950" w:rsidP="00A11A90">
            <w:r>
              <w:t xml:space="preserve">2017 год – </w:t>
            </w:r>
            <w:r w:rsidR="008077BB">
              <w:t>2</w:t>
            </w:r>
            <w:r w:rsidR="00C900C1">
              <w:t>30</w:t>
            </w:r>
            <w:r w:rsidR="008077BB">
              <w:t>62</w:t>
            </w:r>
            <w:r w:rsidR="00C900C1">
              <w:t>,</w:t>
            </w:r>
            <w:r w:rsidR="00090472">
              <w:t>4</w:t>
            </w:r>
            <w:r w:rsidR="00C900C1">
              <w:t xml:space="preserve"> </w:t>
            </w:r>
            <w:r w:rsidR="003D3777" w:rsidRPr="00AA0969">
              <w:t>тыс. рублей;</w:t>
            </w:r>
          </w:p>
          <w:p w:rsidR="003D3777" w:rsidRPr="00AA0969" w:rsidRDefault="00AF1950" w:rsidP="00A11A90">
            <w:r>
              <w:lastRenderedPageBreak/>
              <w:t xml:space="preserve">2018 год – </w:t>
            </w:r>
            <w:r w:rsidR="007B221C">
              <w:t>23</w:t>
            </w:r>
            <w:r w:rsidR="00A04DB4">
              <w:t>118</w:t>
            </w:r>
            <w:r w:rsidR="007B221C">
              <w:t>,</w:t>
            </w:r>
            <w:r w:rsidR="00A04DB4">
              <w:t>57</w:t>
            </w:r>
            <w:r w:rsidR="00BA2C3B">
              <w:t>8</w:t>
            </w:r>
            <w:r w:rsidR="003D3777" w:rsidRPr="00AA0969">
              <w:t xml:space="preserve"> тыс. рублей;</w:t>
            </w:r>
          </w:p>
          <w:p w:rsidR="003D3777" w:rsidRPr="00AA0969" w:rsidRDefault="003D3777" w:rsidP="00A11A90">
            <w:r w:rsidRPr="00AA0969">
              <w:t xml:space="preserve">2019 год – </w:t>
            </w:r>
            <w:r w:rsidR="00DF611E">
              <w:t>1</w:t>
            </w:r>
            <w:r w:rsidR="0089334F">
              <w:t>4444</w:t>
            </w:r>
            <w:r w:rsidR="00DF611E">
              <w:t>,7</w:t>
            </w:r>
            <w:r w:rsidR="009747A3">
              <w:t xml:space="preserve"> </w:t>
            </w:r>
            <w:r w:rsidRPr="00AA0969">
              <w:t>тыс. рублей;</w:t>
            </w:r>
          </w:p>
          <w:p w:rsidR="003D3777" w:rsidRDefault="003D3777" w:rsidP="00A11A90">
            <w:r w:rsidRPr="00AA0969">
              <w:t xml:space="preserve">2020 год – </w:t>
            </w:r>
            <w:r w:rsidR="00D853FB">
              <w:t>15</w:t>
            </w:r>
            <w:r w:rsidR="009747A3">
              <w:t>0</w:t>
            </w:r>
            <w:r w:rsidR="00B1145C">
              <w:t>0</w:t>
            </w:r>
            <w:r w:rsidR="009747A3">
              <w:t>,0</w:t>
            </w:r>
            <w:r w:rsidRPr="00AA0969">
              <w:t xml:space="preserve"> тыс. рублей.</w:t>
            </w:r>
          </w:p>
          <w:p w:rsidR="00B1145C" w:rsidRDefault="00B1145C" w:rsidP="00A11A90">
            <w:r>
              <w:t>2021 год – 1500,0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1145C" w:rsidRDefault="00B1145C" w:rsidP="00B1145C">
            <w:r w:rsidRPr="00AA0969">
              <w:t>202</w:t>
            </w:r>
            <w:r>
              <w:t>2</w:t>
            </w:r>
            <w:r w:rsidRPr="00AA0969">
              <w:t xml:space="preserve"> год – </w:t>
            </w:r>
            <w:r>
              <w:t>1500,0</w:t>
            </w:r>
            <w:r w:rsidRPr="00AA0969">
              <w:t xml:space="preserve"> тыс. рублей.</w:t>
            </w:r>
          </w:p>
          <w:p w:rsidR="00B1145C" w:rsidRDefault="00B1145C" w:rsidP="00B1145C">
            <w:r>
              <w:t>2023 год – 1500,0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1145C" w:rsidRDefault="00B1145C" w:rsidP="00B1145C">
            <w:r w:rsidRPr="00AA0969">
              <w:t>202</w:t>
            </w:r>
            <w:r>
              <w:t>4</w:t>
            </w:r>
            <w:r w:rsidRPr="00AA0969">
              <w:t xml:space="preserve"> год – </w:t>
            </w:r>
            <w:r>
              <w:t>1500,0</w:t>
            </w:r>
            <w:r w:rsidRPr="00AA0969">
              <w:t xml:space="preserve"> тыс. рублей.</w:t>
            </w:r>
          </w:p>
          <w:p w:rsidR="00B1145C" w:rsidRDefault="00B1145C" w:rsidP="00B1145C">
            <w:r>
              <w:t>2025 год – 1500,0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512F1" w:rsidRPr="00AA0969" w:rsidRDefault="006512F1" w:rsidP="00A11A90">
            <w:pPr>
              <w:jc w:val="both"/>
            </w:pPr>
            <w:r w:rsidRPr="00AA0969">
              <w:t>- средства местного бюджета  –</w:t>
            </w:r>
            <w:r w:rsidR="0089334F">
              <w:t>14317,091</w:t>
            </w:r>
            <w:r w:rsidRPr="00AA0969">
              <w:t xml:space="preserve"> тысяч рублей</w:t>
            </w:r>
            <w:r w:rsidR="003D3777" w:rsidRPr="00AA0969">
              <w:t>, в том числе по годам: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 xml:space="preserve">2015 год - </w:t>
            </w:r>
            <w:r w:rsidR="003D3777" w:rsidRPr="00AA0969">
              <w:t xml:space="preserve">  </w:t>
            </w:r>
            <w:r w:rsidRPr="00AA0969">
              <w:t>526,316 тыс</w:t>
            </w:r>
            <w:proofErr w:type="gramStart"/>
            <w:r w:rsidR="003D3777" w:rsidRPr="00AA0969">
              <w:t>.</w:t>
            </w:r>
            <w:r w:rsidRPr="00AA0969">
              <w:t>р</w:t>
            </w:r>
            <w:proofErr w:type="gramEnd"/>
            <w:r w:rsidRPr="00AA0969">
              <w:t>ублей</w:t>
            </w:r>
            <w:r w:rsidR="003D3777" w:rsidRPr="00AA0969">
              <w:t>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 xml:space="preserve">2016 год - </w:t>
            </w:r>
            <w:r w:rsidR="003D3777" w:rsidRPr="00AA0969">
              <w:t xml:space="preserve">  </w:t>
            </w:r>
            <w:r w:rsidRPr="00AA0969">
              <w:t>55</w:t>
            </w:r>
            <w:r w:rsidR="00740303">
              <w:t>7</w:t>
            </w:r>
            <w:r w:rsidRPr="00AA0969">
              <w:t>,</w:t>
            </w:r>
            <w:r w:rsidR="00C900C1">
              <w:t>799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</w:t>
            </w:r>
            <w:r w:rsidRPr="00AA0969">
              <w:t>р</w:t>
            </w:r>
            <w:proofErr w:type="gramEnd"/>
            <w:r w:rsidRPr="00AA0969">
              <w:t>ублей</w:t>
            </w:r>
            <w:r w:rsidR="003D3777" w:rsidRPr="00AA0969">
              <w:t>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 xml:space="preserve">2017 год - </w:t>
            </w:r>
            <w:r w:rsidR="003D3777" w:rsidRPr="00AA0969">
              <w:t xml:space="preserve">  </w:t>
            </w:r>
            <w:r w:rsidR="00C900C1">
              <w:t>1</w:t>
            </w:r>
            <w:r w:rsidR="008077BB">
              <w:t>390</w:t>
            </w:r>
            <w:r w:rsidR="00C900C1">
              <w:t>,</w:t>
            </w:r>
            <w:r w:rsidR="008077BB">
              <w:t>620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</w:t>
            </w:r>
            <w:r w:rsidRPr="00AA0969">
              <w:t>р</w:t>
            </w:r>
            <w:proofErr w:type="gramEnd"/>
            <w:r w:rsidRPr="00AA0969">
              <w:t>ублей</w:t>
            </w:r>
            <w:r w:rsidR="003D3777" w:rsidRPr="00AA0969">
              <w:t>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>2018 год - 1</w:t>
            </w:r>
            <w:r w:rsidR="00A04DB4">
              <w:t>34</w:t>
            </w:r>
            <w:r w:rsidR="00635D89">
              <w:t>0</w:t>
            </w:r>
            <w:r w:rsidRPr="00AA0969">
              <w:t>,</w:t>
            </w:r>
            <w:r w:rsidR="00A04DB4">
              <w:t>8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</w:t>
            </w:r>
            <w:r w:rsidRPr="00AA0969">
              <w:t>р</w:t>
            </w:r>
            <w:proofErr w:type="gramEnd"/>
            <w:r w:rsidRPr="00AA0969">
              <w:t>ублей</w:t>
            </w:r>
            <w:r w:rsidR="003D3777" w:rsidRPr="00AA0969">
              <w:t>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 xml:space="preserve">2019 год </w:t>
            </w:r>
            <w:r w:rsidR="002A7E83">
              <w:t>–</w:t>
            </w:r>
            <w:r w:rsidRPr="00AA0969">
              <w:t xml:space="preserve"> </w:t>
            </w:r>
            <w:r w:rsidR="0089334F">
              <w:t>1501</w:t>
            </w:r>
            <w:r w:rsidR="002A7E83">
              <w:t>,</w:t>
            </w:r>
            <w:r w:rsidR="0089334F">
              <w:t>555</w:t>
            </w:r>
            <w:r w:rsidR="003D3777" w:rsidRPr="00AA0969">
              <w:t xml:space="preserve"> </w:t>
            </w:r>
            <w:proofErr w:type="spellStart"/>
            <w:r w:rsidR="003D3777" w:rsidRPr="00AA0969">
              <w:t>тыс</w:t>
            </w:r>
            <w:proofErr w:type="gramStart"/>
            <w:r w:rsidR="003D3777" w:rsidRPr="00AA0969">
              <w:t>.</w:t>
            </w:r>
            <w:r w:rsidRPr="00AA0969">
              <w:t>р</w:t>
            </w:r>
            <w:proofErr w:type="gramEnd"/>
            <w:r w:rsidRPr="00AA0969">
              <w:t>ублей</w:t>
            </w:r>
            <w:proofErr w:type="spellEnd"/>
            <w:r w:rsidR="003D3777" w:rsidRPr="00AA0969">
              <w:t>;</w:t>
            </w:r>
          </w:p>
          <w:p w:rsidR="003D3777" w:rsidRDefault="009B1025" w:rsidP="00A11A90">
            <w:r w:rsidRPr="00AA0969">
              <w:t>2020 год -</w:t>
            </w:r>
            <w:r w:rsidR="009747A3">
              <w:t xml:space="preserve">  </w:t>
            </w:r>
            <w:r w:rsidR="00D853FB">
              <w:t>15</w:t>
            </w:r>
            <w:r w:rsidR="003D3777" w:rsidRPr="00AA0969">
              <w:t>0</w:t>
            </w:r>
            <w:r w:rsidR="00B1145C">
              <w:t>0</w:t>
            </w:r>
            <w:r w:rsidR="009747A3">
              <w:t>,0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ублей.</w:t>
            </w:r>
          </w:p>
          <w:p w:rsidR="00B1145C" w:rsidRDefault="00B1145C" w:rsidP="00B1145C">
            <w:r>
              <w:t>2021 год – 1500,0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1145C" w:rsidRDefault="00B1145C" w:rsidP="00B1145C">
            <w:r w:rsidRPr="00AA0969">
              <w:t>202</w:t>
            </w:r>
            <w:r>
              <w:t>2</w:t>
            </w:r>
            <w:r w:rsidRPr="00AA0969">
              <w:t xml:space="preserve"> год – </w:t>
            </w:r>
            <w:r>
              <w:t>1500,0</w:t>
            </w:r>
            <w:r w:rsidRPr="00AA0969">
              <w:t xml:space="preserve"> тыс. рублей.</w:t>
            </w:r>
          </w:p>
          <w:p w:rsidR="00B1145C" w:rsidRDefault="00B1145C" w:rsidP="00B1145C">
            <w:r>
              <w:t>2023 год – 1500,0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1145C" w:rsidRDefault="00B1145C" w:rsidP="00B1145C">
            <w:r w:rsidRPr="00AA0969">
              <w:t>202</w:t>
            </w:r>
            <w:r>
              <w:t>4</w:t>
            </w:r>
            <w:r w:rsidRPr="00AA0969">
              <w:t xml:space="preserve"> год – </w:t>
            </w:r>
            <w:r>
              <w:t>1500,0</w:t>
            </w:r>
            <w:r w:rsidRPr="00AA0969">
              <w:t xml:space="preserve"> тыс. рублей.</w:t>
            </w:r>
          </w:p>
          <w:p w:rsidR="00B1145C" w:rsidRDefault="00B1145C" w:rsidP="00B1145C">
            <w:r>
              <w:t>2025 год – 1500,0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512F1" w:rsidRPr="00AA0969" w:rsidRDefault="006512F1" w:rsidP="00A11A90">
            <w:pPr>
              <w:tabs>
                <w:tab w:val="left" w:pos="3561"/>
              </w:tabs>
              <w:jc w:val="both"/>
            </w:pPr>
            <w:r w:rsidRPr="00AA0969">
              <w:t xml:space="preserve">- средства областного бюджета – </w:t>
            </w:r>
            <w:r w:rsidR="002A7E83">
              <w:t>7546</w:t>
            </w:r>
            <w:r w:rsidR="0089334F">
              <w:t>5</w:t>
            </w:r>
            <w:r w:rsidR="002A7E83">
              <w:t>,</w:t>
            </w:r>
            <w:r w:rsidR="0089334F">
              <w:t>9</w:t>
            </w:r>
            <w:r w:rsidR="002A7E83">
              <w:t>23</w:t>
            </w:r>
            <w:r w:rsidR="008B1E0D" w:rsidRPr="008B1E0D">
              <w:t xml:space="preserve"> </w:t>
            </w:r>
            <w:r w:rsidRPr="00AA0969">
              <w:t xml:space="preserve"> тысяч рублей</w:t>
            </w:r>
            <w:r w:rsidR="009B1025" w:rsidRPr="00AA0969">
              <w:t>, в том числе по годам: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>2015 год</w:t>
            </w:r>
            <w:r w:rsidR="003D3777" w:rsidRPr="00AA0969">
              <w:t xml:space="preserve"> </w:t>
            </w:r>
            <w:r w:rsidRPr="00AA0969">
              <w:t xml:space="preserve">- </w:t>
            </w:r>
            <w:r w:rsidR="003D3777" w:rsidRPr="00AA0969">
              <w:t xml:space="preserve">  8468,27</w:t>
            </w:r>
            <w:r w:rsidR="00C900C1">
              <w:t>8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>2016 год</w:t>
            </w:r>
            <w:r w:rsidR="003D3777" w:rsidRPr="00AA0969">
              <w:t xml:space="preserve"> </w:t>
            </w:r>
            <w:r w:rsidRPr="00AA0969">
              <w:t xml:space="preserve">- </w:t>
            </w:r>
            <w:r w:rsidR="003D3777" w:rsidRPr="00AA0969">
              <w:t>10</w:t>
            </w:r>
            <w:r w:rsidR="00740303">
              <w:t>6</w:t>
            </w:r>
            <w:r w:rsidR="003D3777" w:rsidRPr="00AA0969">
              <w:t>0</w:t>
            </w:r>
            <w:r w:rsidR="00740303">
              <w:t>4</w:t>
            </w:r>
            <w:r w:rsidR="003D3777" w:rsidRPr="00AA0969">
              <w:t>,</w:t>
            </w:r>
            <w:r w:rsidR="00740303">
              <w:t>9</w:t>
            </w:r>
            <w:r w:rsidR="003D3777" w:rsidRPr="00AA0969">
              <w:t>4</w:t>
            </w:r>
            <w:r w:rsidR="00C900C1">
              <w:t>5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>2017 год</w:t>
            </w:r>
            <w:r w:rsidR="003D3777" w:rsidRPr="00AA0969">
              <w:t xml:space="preserve"> </w:t>
            </w:r>
            <w:r w:rsidR="00C900C1">
              <w:t>–</w:t>
            </w:r>
            <w:r w:rsidR="003D3777" w:rsidRPr="00AA0969">
              <w:t xml:space="preserve"> </w:t>
            </w:r>
            <w:r w:rsidR="008077BB">
              <w:t>2</w:t>
            </w:r>
            <w:r w:rsidR="00C900C1">
              <w:t>1671,78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 xml:space="preserve">2018 год </w:t>
            </w:r>
            <w:r w:rsidR="007B221C">
              <w:t>–</w:t>
            </w:r>
            <w:r w:rsidR="003D3777" w:rsidRPr="00AA0969">
              <w:t xml:space="preserve"> </w:t>
            </w:r>
            <w:r w:rsidR="007B221C">
              <w:t>21777,8 т</w:t>
            </w:r>
            <w:r w:rsidR="003D3777" w:rsidRPr="00AA0969">
              <w:t>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ублей;</w:t>
            </w:r>
          </w:p>
          <w:p w:rsidR="009B1025" w:rsidRPr="00AA0969" w:rsidRDefault="009B1025" w:rsidP="00A11A90">
            <w:pPr>
              <w:tabs>
                <w:tab w:val="left" w:pos="3561"/>
              </w:tabs>
              <w:jc w:val="both"/>
            </w:pPr>
            <w:r w:rsidRPr="00AA0969">
              <w:t>2019 год</w:t>
            </w:r>
            <w:r w:rsidR="003D3777" w:rsidRPr="00AA0969">
              <w:t xml:space="preserve"> </w:t>
            </w:r>
            <w:r w:rsidR="002A7E83">
              <w:t>–</w:t>
            </w:r>
            <w:r w:rsidRPr="00AA0969">
              <w:t xml:space="preserve"> </w:t>
            </w:r>
            <w:r w:rsidR="002A7E83">
              <w:t>1294</w:t>
            </w:r>
            <w:r w:rsidR="0089334F">
              <w:t>3</w:t>
            </w:r>
            <w:r w:rsidR="002A7E83">
              <w:t>,</w:t>
            </w:r>
            <w:r w:rsidR="0089334F">
              <w:t>1</w:t>
            </w:r>
            <w:r w:rsidR="002A7E83">
              <w:t>45</w:t>
            </w:r>
            <w:r w:rsidR="003D3777" w:rsidRPr="00AA0969">
              <w:t xml:space="preserve"> </w:t>
            </w:r>
            <w:proofErr w:type="spellStart"/>
            <w:r w:rsidR="003D3777" w:rsidRPr="00AA0969">
              <w:t>тыс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</w:t>
            </w:r>
            <w:proofErr w:type="spellEnd"/>
            <w:r w:rsidR="003D3777" w:rsidRPr="00AA0969">
              <w:t>;</w:t>
            </w:r>
          </w:p>
          <w:p w:rsidR="006512F1" w:rsidRPr="00E11132" w:rsidRDefault="009B1025" w:rsidP="009747A3">
            <w:pPr>
              <w:tabs>
                <w:tab w:val="left" w:pos="3561"/>
              </w:tabs>
              <w:jc w:val="both"/>
              <w:rPr>
                <w:lang w:eastAsia="en-US" w:bidi="en-US"/>
              </w:rPr>
            </w:pPr>
            <w:r w:rsidRPr="00AA0969">
              <w:t>2020 год -</w:t>
            </w:r>
            <w:r w:rsidR="003D3777" w:rsidRPr="00AA0969">
              <w:t xml:space="preserve"> </w:t>
            </w:r>
            <w:r w:rsidR="009747A3">
              <w:t>0</w:t>
            </w:r>
            <w:r w:rsidR="003D3777" w:rsidRPr="00AA0969">
              <w:t xml:space="preserve"> тыс</w:t>
            </w:r>
            <w:proofErr w:type="gramStart"/>
            <w:r w:rsidR="003D3777" w:rsidRPr="00AA0969">
              <w:t>.р</w:t>
            </w:r>
            <w:proofErr w:type="gramEnd"/>
            <w:r w:rsidR="003D3777" w:rsidRPr="00AA0969">
              <w:t>ублей.</w:t>
            </w:r>
          </w:p>
        </w:tc>
      </w:tr>
      <w:tr w:rsidR="006512F1" w:rsidRPr="00E11132" w:rsidTr="000B3B6F">
        <w:trPr>
          <w:trHeight w:val="836"/>
        </w:trPr>
        <w:tc>
          <w:tcPr>
            <w:tcW w:w="2552" w:type="dxa"/>
          </w:tcPr>
          <w:p w:rsidR="006512F1" w:rsidRPr="00E11132" w:rsidRDefault="006512F1" w:rsidP="00A11A90">
            <w:pPr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6512F1" w:rsidRDefault="006512F1" w:rsidP="00A11A90">
            <w:r>
              <w:t>Повышение транспортно - эксплуатационных характеристик автомобильных дорог, повышение комплексной безопасности и устойчивости транспортной системы до 80 % к концу 202</w:t>
            </w:r>
            <w:r w:rsidR="00B1145C">
              <w:t>5</w:t>
            </w:r>
            <w:r>
              <w:t>года (в 2013 году этот показатель равен 50,7 %).</w:t>
            </w:r>
          </w:p>
          <w:p w:rsidR="006512F1" w:rsidRDefault="006512F1" w:rsidP="00A11A90">
            <w:r>
              <w:t>2. Доля введенных автомобильных дорог общего пользования и искусственных сооружений на них, соответствующих нормативным требованиям увеличится на 10,4 % к концу 202</w:t>
            </w:r>
            <w:r w:rsidR="00B1145C">
              <w:t>5</w:t>
            </w:r>
            <w:r>
              <w:t xml:space="preserve"> года (в 2013 году увеличение на 1,8 %).</w:t>
            </w:r>
          </w:p>
          <w:p w:rsidR="006512F1" w:rsidRDefault="006512F1" w:rsidP="00A11A90">
            <w:r>
              <w:t>3. Увеличение протяженности автомобильных дорог общего пользования местного значения, соответствующих нормативным требованиям на 1,3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жегодно.</w:t>
            </w:r>
          </w:p>
          <w:p w:rsidR="006512F1" w:rsidRDefault="006512F1" w:rsidP="00A11A90">
            <w:r>
              <w:t>4. Уменьшение затрат времени населения на поездки, снижение транспортных издержек владельцев транспортных средств, в том числе на ремонт транспортных средств.</w:t>
            </w:r>
          </w:p>
          <w:p w:rsidR="006512F1" w:rsidRPr="00E11132" w:rsidRDefault="006512F1" w:rsidP="00A11A90">
            <w:pPr>
              <w:rPr>
                <w:color w:val="000000"/>
                <w:lang w:eastAsia="en-US" w:bidi="en-US"/>
              </w:rPr>
            </w:pPr>
            <w:r>
              <w:t>5. Сокращение дорожно-транспортных происшествий на улично-дорожной сети, повышение уровня безопасности дорожного движения.</w:t>
            </w:r>
          </w:p>
        </w:tc>
      </w:tr>
    </w:tbl>
    <w:p w:rsidR="00F30554" w:rsidRDefault="00F30554" w:rsidP="000717A9">
      <w:pPr>
        <w:jc w:val="center"/>
        <w:rPr>
          <w:b/>
          <w:sz w:val="26"/>
          <w:szCs w:val="26"/>
        </w:rPr>
      </w:pPr>
    </w:p>
    <w:p w:rsidR="008B1E0D" w:rsidRDefault="008B1E0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717A9" w:rsidRPr="00A11A90" w:rsidRDefault="00DA06E0" w:rsidP="000717A9">
      <w:pPr>
        <w:jc w:val="center"/>
        <w:rPr>
          <w:b/>
          <w:sz w:val="26"/>
          <w:szCs w:val="26"/>
        </w:rPr>
      </w:pPr>
      <w:r w:rsidRPr="00A11A90">
        <w:rPr>
          <w:b/>
          <w:sz w:val="26"/>
          <w:szCs w:val="26"/>
        </w:rPr>
        <w:lastRenderedPageBreak/>
        <w:t>П</w:t>
      </w:r>
      <w:r w:rsidR="00342733" w:rsidRPr="00A11A90">
        <w:rPr>
          <w:b/>
          <w:sz w:val="26"/>
          <w:szCs w:val="26"/>
        </w:rPr>
        <w:t>одпрограмма</w:t>
      </w:r>
      <w:r w:rsidR="000717A9" w:rsidRPr="00A11A90">
        <w:rPr>
          <w:b/>
          <w:sz w:val="26"/>
          <w:szCs w:val="26"/>
        </w:rPr>
        <w:t xml:space="preserve"> «Развитие улично-дорожной с</w:t>
      </w:r>
      <w:r w:rsidR="000C3E9C" w:rsidRPr="00A11A90">
        <w:rPr>
          <w:b/>
          <w:sz w:val="26"/>
          <w:szCs w:val="26"/>
        </w:rPr>
        <w:t xml:space="preserve">ети муниципального образования </w:t>
      </w:r>
      <w:r w:rsidR="000717A9" w:rsidRPr="00A11A90">
        <w:rPr>
          <w:b/>
          <w:sz w:val="26"/>
          <w:szCs w:val="26"/>
        </w:rPr>
        <w:t>рабочий поселок (</w:t>
      </w:r>
      <w:proofErr w:type="spellStart"/>
      <w:r w:rsidR="000717A9" w:rsidRPr="00A11A90">
        <w:rPr>
          <w:b/>
          <w:sz w:val="26"/>
          <w:szCs w:val="26"/>
        </w:rPr>
        <w:t>пгт</w:t>
      </w:r>
      <w:proofErr w:type="spellEnd"/>
      <w:r w:rsidR="000717A9" w:rsidRPr="00A11A90">
        <w:rPr>
          <w:b/>
          <w:sz w:val="26"/>
          <w:szCs w:val="26"/>
        </w:rPr>
        <w:t>) Прогресс</w:t>
      </w:r>
      <w:r w:rsidR="00B1145C">
        <w:rPr>
          <w:b/>
          <w:sz w:val="26"/>
          <w:szCs w:val="26"/>
        </w:rPr>
        <w:t>»</w:t>
      </w:r>
    </w:p>
    <w:p w:rsidR="00810991" w:rsidRPr="00A11A90" w:rsidRDefault="00DA06E0" w:rsidP="00971814">
      <w:pPr>
        <w:spacing w:before="60" w:after="60"/>
        <w:jc w:val="center"/>
        <w:outlineLvl w:val="0"/>
        <w:rPr>
          <w:b/>
          <w:sz w:val="26"/>
          <w:szCs w:val="26"/>
        </w:rPr>
      </w:pPr>
      <w:r w:rsidRPr="00A11A90">
        <w:rPr>
          <w:b/>
          <w:sz w:val="26"/>
          <w:szCs w:val="26"/>
        </w:rPr>
        <w:t>П</w:t>
      </w:r>
      <w:r w:rsidR="00810991" w:rsidRPr="00A11A90">
        <w:rPr>
          <w:b/>
          <w:sz w:val="26"/>
          <w:szCs w:val="26"/>
        </w:rPr>
        <w:t>аспорт подпрограммы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7371"/>
      </w:tblGrid>
      <w:tr w:rsidR="00E11132" w:rsidRPr="00E11132" w:rsidTr="0048728F">
        <w:tc>
          <w:tcPr>
            <w:tcW w:w="2732" w:type="dxa"/>
          </w:tcPr>
          <w:p w:rsidR="00E11132" w:rsidRPr="00E11132" w:rsidRDefault="00E11132" w:rsidP="00342733">
            <w:pPr>
              <w:spacing w:line="276" w:lineRule="auto"/>
              <w:jc w:val="both"/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 xml:space="preserve">Наименование </w:t>
            </w:r>
            <w:r w:rsidR="00342733">
              <w:rPr>
                <w:lang w:eastAsia="en-US" w:bidi="en-US"/>
              </w:rPr>
              <w:t>подп</w:t>
            </w:r>
            <w:r w:rsidRPr="00E11132">
              <w:rPr>
                <w:lang w:eastAsia="en-US" w:bidi="en-US"/>
              </w:rPr>
              <w:t>рограммы</w:t>
            </w:r>
          </w:p>
        </w:tc>
        <w:tc>
          <w:tcPr>
            <w:tcW w:w="7371" w:type="dxa"/>
          </w:tcPr>
          <w:p w:rsidR="00E11132" w:rsidRPr="00E11132" w:rsidRDefault="00E11132" w:rsidP="008F042B">
            <w:pPr>
              <w:jc w:val="both"/>
              <w:rPr>
                <w:lang w:eastAsia="en-US" w:bidi="en-US"/>
              </w:rPr>
            </w:pPr>
            <w:r w:rsidRPr="00E11132">
              <w:t>Развитие улично-дорожной сети муниципального образования  рабочий поселок (</w:t>
            </w:r>
            <w:proofErr w:type="spellStart"/>
            <w:r w:rsidRPr="00E11132">
              <w:t>пгт</w:t>
            </w:r>
            <w:proofErr w:type="spellEnd"/>
            <w:r w:rsidRPr="00E11132">
              <w:t>) Прогресс»</w:t>
            </w:r>
          </w:p>
        </w:tc>
      </w:tr>
      <w:tr w:rsidR="003A17B6" w:rsidRPr="00E11132" w:rsidTr="0048728F">
        <w:tc>
          <w:tcPr>
            <w:tcW w:w="2732" w:type="dxa"/>
          </w:tcPr>
          <w:p w:rsidR="003A17B6" w:rsidRDefault="003A17B6" w:rsidP="003A17B6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Координатор подпрограммы</w:t>
            </w:r>
          </w:p>
        </w:tc>
        <w:tc>
          <w:tcPr>
            <w:tcW w:w="7371" w:type="dxa"/>
          </w:tcPr>
          <w:p w:rsidR="003A17B6" w:rsidRDefault="003A17B6" w:rsidP="003A17B6">
            <w:pPr>
              <w:jc w:val="both"/>
            </w:pPr>
            <w:r>
              <w:t>Администрация рабочего поселка (</w:t>
            </w:r>
            <w:proofErr w:type="spellStart"/>
            <w:r>
              <w:t>пгт</w:t>
            </w:r>
            <w:proofErr w:type="spellEnd"/>
            <w:r>
              <w:t>) Прогресс</w:t>
            </w:r>
          </w:p>
        </w:tc>
      </w:tr>
      <w:tr w:rsidR="003A17B6" w:rsidRPr="00E11132" w:rsidTr="0048728F">
        <w:tc>
          <w:tcPr>
            <w:tcW w:w="2732" w:type="dxa"/>
          </w:tcPr>
          <w:p w:rsidR="003A17B6" w:rsidRDefault="003A17B6" w:rsidP="003A17B6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Участники подпрограммы</w:t>
            </w:r>
          </w:p>
        </w:tc>
        <w:tc>
          <w:tcPr>
            <w:tcW w:w="7371" w:type="dxa"/>
          </w:tcPr>
          <w:p w:rsidR="003A17B6" w:rsidRDefault="003A17B6" w:rsidP="003A17B6">
            <w:pPr>
              <w:jc w:val="both"/>
            </w:pPr>
            <w:r>
              <w:t>Администрация рабочего поселка (</w:t>
            </w:r>
            <w:proofErr w:type="spellStart"/>
            <w:r>
              <w:t>пгт</w:t>
            </w:r>
            <w:proofErr w:type="spellEnd"/>
            <w:r>
              <w:t>) Прогресс</w:t>
            </w:r>
          </w:p>
        </w:tc>
      </w:tr>
      <w:tr w:rsidR="003A17B6" w:rsidRPr="00E11132" w:rsidTr="0048728F">
        <w:tc>
          <w:tcPr>
            <w:tcW w:w="2732" w:type="dxa"/>
          </w:tcPr>
          <w:p w:rsidR="003A17B6" w:rsidRPr="000C3E9C" w:rsidRDefault="003A17B6" w:rsidP="000C3E9C">
            <w:pPr>
              <w:spacing w:line="276" w:lineRule="auto"/>
              <w:jc w:val="both"/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>Цель</w:t>
            </w:r>
            <w:r w:rsidRPr="00E11132"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под</w:t>
            </w:r>
            <w:r w:rsidRPr="00E11132">
              <w:rPr>
                <w:lang w:eastAsia="en-US" w:bidi="en-US"/>
              </w:rPr>
              <w:t>программы</w:t>
            </w:r>
          </w:p>
        </w:tc>
        <w:tc>
          <w:tcPr>
            <w:tcW w:w="7371" w:type="dxa"/>
          </w:tcPr>
          <w:p w:rsidR="003A17B6" w:rsidRPr="00E11132" w:rsidRDefault="003A17B6" w:rsidP="000C3E9C">
            <w:pPr>
              <w:jc w:val="both"/>
              <w:rPr>
                <w:lang w:eastAsia="en-US" w:bidi="en-US"/>
              </w:rPr>
            </w:pPr>
            <w:r w:rsidRPr="008A6CCC">
              <w:rPr>
                <w:lang w:eastAsia="en-US" w:bidi="en-US"/>
              </w:rPr>
              <w:t>Увеличение протяженности автомобильных дорог общего пользования, соответствующих нормативным требованиям</w:t>
            </w:r>
            <w:r>
              <w:rPr>
                <w:lang w:eastAsia="en-US" w:bidi="en-US"/>
              </w:rPr>
              <w:t xml:space="preserve">. </w:t>
            </w:r>
            <w:r>
              <w:t>Улучшение  поселковой среды и жизнеобеспечения населения, снижение общего количества ДТП и материального ущерба от них</w:t>
            </w:r>
          </w:p>
        </w:tc>
      </w:tr>
      <w:tr w:rsidR="003A17B6" w:rsidRPr="00E11132" w:rsidTr="0048728F">
        <w:trPr>
          <w:trHeight w:val="1979"/>
        </w:trPr>
        <w:tc>
          <w:tcPr>
            <w:tcW w:w="2732" w:type="dxa"/>
          </w:tcPr>
          <w:p w:rsidR="003A17B6" w:rsidRPr="00E11132" w:rsidRDefault="003A17B6" w:rsidP="00C73A44">
            <w:pPr>
              <w:spacing w:line="276" w:lineRule="auto"/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 xml:space="preserve">Основные задачи </w:t>
            </w:r>
            <w:r>
              <w:rPr>
                <w:lang w:eastAsia="en-US" w:bidi="en-US"/>
              </w:rPr>
              <w:t>под</w:t>
            </w:r>
            <w:r w:rsidRPr="00E11132">
              <w:rPr>
                <w:lang w:eastAsia="en-US" w:bidi="en-US"/>
              </w:rPr>
              <w:t>программы</w:t>
            </w:r>
          </w:p>
        </w:tc>
        <w:tc>
          <w:tcPr>
            <w:tcW w:w="7371" w:type="dxa"/>
          </w:tcPr>
          <w:p w:rsidR="003A17B6" w:rsidRDefault="003A17B6" w:rsidP="00E11132">
            <w:pPr>
              <w:jc w:val="both"/>
            </w:pPr>
            <w:r>
              <w:t>1. Приведение в нормативное техническое состояние улично-дорожной сети МО.</w:t>
            </w:r>
          </w:p>
          <w:p w:rsidR="003A17B6" w:rsidRDefault="003A17B6" w:rsidP="00C73A44">
            <w:r>
              <w:t>2. Улучшение уровня обслуживания пользователей автомобильных дорог, снижение транспортных издержек.</w:t>
            </w:r>
          </w:p>
          <w:p w:rsidR="003A17B6" w:rsidRDefault="003A17B6" w:rsidP="00E11132">
            <w:pPr>
              <w:jc w:val="both"/>
            </w:pPr>
            <w:r>
              <w:t>3. Увеличение пропускной способности дорог.</w:t>
            </w:r>
          </w:p>
          <w:p w:rsidR="003A17B6" w:rsidRDefault="003A17B6" w:rsidP="00E11132">
            <w:pPr>
              <w:jc w:val="both"/>
            </w:pPr>
            <w:r>
              <w:t>4. Улучшение экологической ситуации в поселке.</w:t>
            </w:r>
          </w:p>
          <w:p w:rsidR="003A17B6" w:rsidRPr="00E11132" w:rsidRDefault="003A17B6" w:rsidP="00C73A44">
            <w:pPr>
              <w:rPr>
                <w:color w:val="000000"/>
                <w:lang w:eastAsia="en-US" w:bidi="en-US"/>
              </w:rPr>
            </w:pPr>
            <w:r>
              <w:t xml:space="preserve">5. Снижение аварийности, повышение уровня безопасности дорожного движения.   </w:t>
            </w:r>
          </w:p>
        </w:tc>
      </w:tr>
      <w:tr w:rsidR="003A17B6" w:rsidRPr="00E11132" w:rsidTr="0048728F">
        <w:tc>
          <w:tcPr>
            <w:tcW w:w="2732" w:type="dxa"/>
          </w:tcPr>
          <w:p w:rsidR="003A17B6" w:rsidRPr="00E11132" w:rsidRDefault="003A17B6" w:rsidP="00C73A44">
            <w:pPr>
              <w:jc w:val="both"/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t xml:space="preserve">Срок и этапы реализации </w:t>
            </w:r>
            <w:r>
              <w:rPr>
                <w:lang w:eastAsia="en-US" w:bidi="en-US"/>
              </w:rPr>
              <w:t>под</w:t>
            </w:r>
            <w:r w:rsidRPr="00E11132">
              <w:rPr>
                <w:lang w:eastAsia="en-US" w:bidi="en-US"/>
              </w:rPr>
              <w:t>программы</w:t>
            </w:r>
          </w:p>
        </w:tc>
        <w:tc>
          <w:tcPr>
            <w:tcW w:w="7371" w:type="dxa"/>
          </w:tcPr>
          <w:p w:rsidR="003A17B6" w:rsidRPr="00E11132" w:rsidRDefault="003A17B6" w:rsidP="008F042B">
            <w:pPr>
              <w:spacing w:line="276" w:lineRule="auto"/>
              <w:jc w:val="both"/>
              <w:rPr>
                <w:lang w:eastAsia="en-US" w:bidi="en-US"/>
              </w:rPr>
            </w:pPr>
            <w:r w:rsidRPr="00E11132">
              <w:rPr>
                <w:lang w:val="en-US" w:eastAsia="en-US" w:bidi="en-US"/>
              </w:rPr>
              <w:t>201</w:t>
            </w:r>
            <w:r w:rsidRPr="00E11132">
              <w:rPr>
                <w:lang w:eastAsia="en-US" w:bidi="en-US"/>
              </w:rPr>
              <w:t>5</w:t>
            </w:r>
            <w:r w:rsidRPr="00E11132">
              <w:rPr>
                <w:lang w:val="en-US" w:eastAsia="en-US" w:bidi="en-US"/>
              </w:rPr>
              <w:t>-20</w:t>
            </w:r>
            <w:r w:rsidRPr="00E11132">
              <w:rPr>
                <w:lang w:eastAsia="en-US" w:bidi="en-US"/>
              </w:rPr>
              <w:t>2</w:t>
            </w:r>
            <w:r w:rsidR="008F042B">
              <w:rPr>
                <w:lang w:eastAsia="en-US" w:bidi="en-US"/>
              </w:rPr>
              <w:t>5</w:t>
            </w:r>
            <w:r w:rsidRPr="00E11132">
              <w:rPr>
                <w:lang w:eastAsia="en-US" w:bidi="en-US"/>
              </w:rPr>
              <w:t>годы</w:t>
            </w:r>
          </w:p>
        </w:tc>
      </w:tr>
      <w:tr w:rsidR="003A17B6" w:rsidRPr="00E11132" w:rsidTr="0048728F">
        <w:tc>
          <w:tcPr>
            <w:tcW w:w="2732" w:type="dxa"/>
          </w:tcPr>
          <w:p w:rsidR="003A17B6" w:rsidRPr="00E11132" w:rsidRDefault="000B3B6F" w:rsidP="00935895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Объемы и источники</w:t>
            </w:r>
            <w:r w:rsidR="003A17B6" w:rsidRPr="00E11132">
              <w:rPr>
                <w:lang w:eastAsia="en-US" w:bidi="en-US"/>
              </w:rPr>
              <w:br/>
              <w:t xml:space="preserve">финансирования </w:t>
            </w:r>
            <w:r w:rsidR="003A17B6">
              <w:rPr>
                <w:lang w:eastAsia="en-US" w:bidi="en-US"/>
              </w:rPr>
              <w:t>подп</w:t>
            </w:r>
            <w:r w:rsidR="003A17B6" w:rsidRPr="00E11132">
              <w:rPr>
                <w:lang w:eastAsia="en-US" w:bidi="en-US"/>
              </w:rPr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 xml:space="preserve">Общий объем финансирования рублей  - </w:t>
            </w:r>
            <w:r w:rsidR="002A7E83">
              <w:rPr>
                <w:lang w:eastAsia="en-US" w:bidi="en-US"/>
              </w:rPr>
              <w:t>89</w:t>
            </w:r>
            <w:r w:rsidR="0089334F">
              <w:rPr>
                <w:lang w:eastAsia="en-US" w:bidi="en-US"/>
              </w:rPr>
              <w:t>783</w:t>
            </w:r>
            <w:r w:rsidR="008F042B">
              <w:rPr>
                <w:lang w:eastAsia="en-US" w:bidi="en-US"/>
              </w:rPr>
              <w:t>,</w:t>
            </w:r>
            <w:r w:rsidR="0089334F">
              <w:rPr>
                <w:lang w:eastAsia="en-US" w:bidi="en-US"/>
              </w:rPr>
              <w:t>014</w:t>
            </w:r>
            <w:r w:rsidRPr="007B221C">
              <w:rPr>
                <w:lang w:eastAsia="en-US" w:bidi="en-US"/>
              </w:rPr>
              <w:t>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ублей, в том числе по годам: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2015 год –   8994,592 тыс. рублей;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2016 год – 11162,744 тыс. рублей;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2017 год – 23062,4 тыс. рублей;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2018 год – 23</w:t>
            </w:r>
            <w:r w:rsidR="00A04DB4">
              <w:rPr>
                <w:lang w:eastAsia="en-US" w:bidi="en-US"/>
              </w:rPr>
              <w:t>118</w:t>
            </w:r>
            <w:r w:rsidRPr="007B221C">
              <w:rPr>
                <w:lang w:eastAsia="en-US" w:bidi="en-US"/>
              </w:rPr>
              <w:t>,</w:t>
            </w:r>
            <w:r w:rsidR="00BA2C3B">
              <w:rPr>
                <w:lang w:eastAsia="en-US" w:bidi="en-US"/>
              </w:rPr>
              <w:t xml:space="preserve">578 </w:t>
            </w:r>
            <w:r w:rsidRPr="007B221C">
              <w:rPr>
                <w:lang w:eastAsia="en-US" w:bidi="en-US"/>
              </w:rPr>
              <w:t>тыс. рублей;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2019 год –</w:t>
            </w:r>
            <w:r w:rsidR="002A7E83">
              <w:rPr>
                <w:lang w:eastAsia="en-US" w:bidi="en-US"/>
              </w:rPr>
              <w:t>1</w:t>
            </w:r>
            <w:r w:rsidR="0089334F">
              <w:rPr>
                <w:lang w:eastAsia="en-US" w:bidi="en-US"/>
              </w:rPr>
              <w:t>4444</w:t>
            </w:r>
            <w:r w:rsidR="002A7E83">
              <w:rPr>
                <w:lang w:eastAsia="en-US" w:bidi="en-US"/>
              </w:rPr>
              <w:t>,7</w:t>
            </w:r>
            <w:r w:rsidRPr="007B221C">
              <w:rPr>
                <w:lang w:eastAsia="en-US" w:bidi="en-US"/>
              </w:rPr>
              <w:t xml:space="preserve"> тыс. рублей;</w:t>
            </w:r>
          </w:p>
          <w:p w:rsid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2020 год – 150</w:t>
            </w:r>
            <w:r w:rsidR="008F042B">
              <w:rPr>
                <w:lang w:eastAsia="en-US" w:bidi="en-US"/>
              </w:rPr>
              <w:t>0</w:t>
            </w:r>
            <w:r w:rsidRPr="007B221C">
              <w:rPr>
                <w:lang w:eastAsia="en-US" w:bidi="en-US"/>
              </w:rPr>
              <w:t>,0 тыс. рублей.</w:t>
            </w:r>
          </w:p>
          <w:p w:rsidR="008F042B" w:rsidRDefault="008F042B" w:rsidP="007B221C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2021 год – 1500,0 тыс</w:t>
            </w:r>
            <w:proofErr w:type="gramStart"/>
            <w:r>
              <w:rPr>
                <w:lang w:eastAsia="en-US" w:bidi="en-US"/>
              </w:rPr>
              <w:t>.р</w:t>
            </w:r>
            <w:proofErr w:type="gramEnd"/>
            <w:r>
              <w:rPr>
                <w:lang w:eastAsia="en-US" w:bidi="en-US"/>
              </w:rPr>
              <w:t>ублей</w:t>
            </w:r>
          </w:p>
          <w:p w:rsidR="008F042B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2022</w:t>
            </w:r>
            <w:r w:rsidRPr="007B221C">
              <w:rPr>
                <w:lang w:eastAsia="en-US" w:bidi="en-US"/>
              </w:rPr>
              <w:t xml:space="preserve"> год – 150</w:t>
            </w:r>
            <w:r>
              <w:rPr>
                <w:lang w:eastAsia="en-US" w:bidi="en-US"/>
              </w:rPr>
              <w:t>0</w:t>
            </w:r>
            <w:r w:rsidRPr="007B221C">
              <w:rPr>
                <w:lang w:eastAsia="en-US" w:bidi="en-US"/>
              </w:rPr>
              <w:t>,0 тыс. рублей.</w:t>
            </w:r>
          </w:p>
          <w:p w:rsidR="008F042B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2023 год – 1500,0 тыс</w:t>
            </w:r>
            <w:proofErr w:type="gramStart"/>
            <w:r>
              <w:rPr>
                <w:lang w:eastAsia="en-US" w:bidi="en-US"/>
              </w:rPr>
              <w:t>.р</w:t>
            </w:r>
            <w:proofErr w:type="gramEnd"/>
            <w:r>
              <w:rPr>
                <w:lang w:eastAsia="en-US" w:bidi="en-US"/>
              </w:rPr>
              <w:t>ублей</w:t>
            </w:r>
          </w:p>
          <w:p w:rsidR="008F042B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2024</w:t>
            </w:r>
            <w:r w:rsidRPr="007B221C">
              <w:rPr>
                <w:lang w:eastAsia="en-US" w:bidi="en-US"/>
              </w:rPr>
              <w:t xml:space="preserve"> год – 150</w:t>
            </w:r>
            <w:r>
              <w:rPr>
                <w:lang w:eastAsia="en-US" w:bidi="en-US"/>
              </w:rPr>
              <w:t>0</w:t>
            </w:r>
            <w:r w:rsidRPr="007B221C">
              <w:rPr>
                <w:lang w:eastAsia="en-US" w:bidi="en-US"/>
              </w:rPr>
              <w:t>,0 тыс. рублей.</w:t>
            </w:r>
          </w:p>
          <w:p w:rsidR="008F042B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2025 год – 1500,0 тыс</w:t>
            </w:r>
            <w:proofErr w:type="gramStart"/>
            <w:r>
              <w:rPr>
                <w:lang w:eastAsia="en-US" w:bidi="en-US"/>
              </w:rPr>
              <w:t>.р</w:t>
            </w:r>
            <w:proofErr w:type="gramEnd"/>
            <w:r>
              <w:rPr>
                <w:lang w:eastAsia="en-US" w:bidi="en-US"/>
              </w:rPr>
              <w:t>ублей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 xml:space="preserve">- средства местного бюджета  – </w:t>
            </w:r>
            <w:r w:rsidR="008F042B">
              <w:rPr>
                <w:lang w:eastAsia="en-US" w:bidi="en-US"/>
              </w:rPr>
              <w:t>1</w:t>
            </w:r>
            <w:r w:rsidR="0089334F">
              <w:rPr>
                <w:lang w:eastAsia="en-US" w:bidi="en-US"/>
              </w:rPr>
              <w:t>4317</w:t>
            </w:r>
            <w:r w:rsidR="002A7E83">
              <w:rPr>
                <w:lang w:eastAsia="en-US" w:bidi="en-US"/>
              </w:rPr>
              <w:t>,</w:t>
            </w:r>
            <w:r w:rsidR="0089334F">
              <w:rPr>
                <w:lang w:eastAsia="en-US" w:bidi="en-US"/>
              </w:rPr>
              <w:t>0</w:t>
            </w:r>
            <w:r w:rsidR="002A7E83">
              <w:rPr>
                <w:lang w:eastAsia="en-US" w:bidi="en-US"/>
              </w:rPr>
              <w:t>9</w:t>
            </w:r>
            <w:r w:rsidR="0089334F">
              <w:rPr>
                <w:lang w:eastAsia="en-US" w:bidi="en-US"/>
              </w:rPr>
              <w:t>1</w:t>
            </w:r>
            <w:r w:rsidRPr="007B221C">
              <w:rPr>
                <w:lang w:eastAsia="en-US" w:bidi="en-US"/>
              </w:rPr>
              <w:t xml:space="preserve"> тысяч рублей, в том числе по годам: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2015 год -   526,316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2016 год -   557,799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2017 год -   1390,620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2018 год - 1</w:t>
            </w:r>
            <w:r w:rsidR="00A04DB4">
              <w:rPr>
                <w:lang w:eastAsia="en-US" w:bidi="en-US"/>
              </w:rPr>
              <w:t>340</w:t>
            </w:r>
            <w:r w:rsidRPr="007B221C">
              <w:rPr>
                <w:lang w:eastAsia="en-US" w:bidi="en-US"/>
              </w:rPr>
              <w:t>,</w:t>
            </w:r>
            <w:r w:rsidR="00A04DB4">
              <w:rPr>
                <w:lang w:eastAsia="en-US" w:bidi="en-US"/>
              </w:rPr>
              <w:t>803</w:t>
            </w:r>
            <w:r w:rsidRPr="007B221C">
              <w:rPr>
                <w:lang w:eastAsia="en-US" w:bidi="en-US"/>
              </w:rPr>
              <w:t xml:space="preserve">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 xml:space="preserve">2019 год </w:t>
            </w:r>
            <w:r w:rsidR="004B6603">
              <w:rPr>
                <w:lang w:eastAsia="en-US" w:bidi="en-US"/>
              </w:rPr>
              <w:t>–</w:t>
            </w:r>
            <w:r w:rsidRPr="007B221C">
              <w:rPr>
                <w:lang w:eastAsia="en-US" w:bidi="en-US"/>
              </w:rPr>
              <w:t xml:space="preserve"> </w:t>
            </w:r>
            <w:r w:rsidR="0089334F">
              <w:rPr>
                <w:lang w:eastAsia="en-US" w:bidi="en-US"/>
              </w:rPr>
              <w:t>1501</w:t>
            </w:r>
            <w:r w:rsidR="004B6603">
              <w:rPr>
                <w:lang w:eastAsia="en-US" w:bidi="en-US"/>
              </w:rPr>
              <w:t>,</w:t>
            </w:r>
            <w:r w:rsidR="0089334F">
              <w:rPr>
                <w:lang w:eastAsia="en-US" w:bidi="en-US"/>
              </w:rPr>
              <w:t>555</w:t>
            </w:r>
            <w:r w:rsidRPr="007B221C">
              <w:rPr>
                <w:lang w:eastAsia="en-US" w:bidi="en-US"/>
              </w:rPr>
              <w:t xml:space="preserve"> </w:t>
            </w:r>
            <w:proofErr w:type="spellStart"/>
            <w:r w:rsidRPr="007B221C">
              <w:rPr>
                <w:lang w:eastAsia="en-US" w:bidi="en-US"/>
              </w:rPr>
              <w:t>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</w:t>
            </w:r>
            <w:proofErr w:type="spellEnd"/>
            <w:r w:rsidRPr="007B221C">
              <w:rPr>
                <w:lang w:eastAsia="en-US" w:bidi="en-US"/>
              </w:rPr>
              <w:t>;</w:t>
            </w:r>
          </w:p>
          <w:p w:rsid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2020 год -  150</w:t>
            </w:r>
            <w:r w:rsidR="008F042B">
              <w:rPr>
                <w:lang w:eastAsia="en-US" w:bidi="en-US"/>
              </w:rPr>
              <w:t>0</w:t>
            </w:r>
            <w:r w:rsidRPr="007B221C">
              <w:rPr>
                <w:lang w:eastAsia="en-US" w:bidi="en-US"/>
              </w:rPr>
              <w:t>,0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ублей.</w:t>
            </w:r>
          </w:p>
          <w:p w:rsidR="008F042B" w:rsidRPr="007B221C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2021</w:t>
            </w:r>
            <w:r w:rsidRPr="007B221C">
              <w:rPr>
                <w:lang w:eastAsia="en-US" w:bidi="en-US"/>
              </w:rPr>
              <w:t xml:space="preserve"> год - 1500,0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8F042B" w:rsidRPr="007B221C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2022</w:t>
            </w:r>
            <w:r w:rsidRPr="007B221C">
              <w:rPr>
                <w:lang w:eastAsia="en-US" w:bidi="en-US"/>
              </w:rPr>
              <w:t xml:space="preserve"> год - 1500,0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8F042B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2023</w:t>
            </w:r>
            <w:r w:rsidRPr="007B221C">
              <w:rPr>
                <w:lang w:eastAsia="en-US" w:bidi="en-US"/>
              </w:rPr>
              <w:t xml:space="preserve"> год -  150</w:t>
            </w:r>
            <w:r>
              <w:rPr>
                <w:lang w:eastAsia="en-US" w:bidi="en-US"/>
              </w:rPr>
              <w:t>0</w:t>
            </w:r>
            <w:r w:rsidRPr="007B221C">
              <w:rPr>
                <w:lang w:eastAsia="en-US" w:bidi="en-US"/>
              </w:rPr>
              <w:t>,0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ублей.</w:t>
            </w:r>
          </w:p>
          <w:p w:rsidR="008F042B" w:rsidRPr="007B221C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2024</w:t>
            </w:r>
            <w:r w:rsidRPr="007B221C">
              <w:rPr>
                <w:lang w:eastAsia="en-US" w:bidi="en-US"/>
              </w:rPr>
              <w:t xml:space="preserve"> год - 1500,0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8F042B" w:rsidRPr="007B221C" w:rsidRDefault="008F042B" w:rsidP="008F042B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2025</w:t>
            </w:r>
            <w:r w:rsidRPr="007B221C">
              <w:rPr>
                <w:lang w:eastAsia="en-US" w:bidi="en-US"/>
              </w:rPr>
              <w:t xml:space="preserve"> год -  150</w:t>
            </w:r>
            <w:r>
              <w:rPr>
                <w:lang w:eastAsia="en-US" w:bidi="en-US"/>
              </w:rPr>
              <w:t>0</w:t>
            </w:r>
            <w:r w:rsidRPr="007B221C">
              <w:rPr>
                <w:lang w:eastAsia="en-US" w:bidi="en-US"/>
              </w:rPr>
              <w:t>,0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lastRenderedPageBreak/>
              <w:t xml:space="preserve">- средства областного бюджета – </w:t>
            </w:r>
            <w:r w:rsidR="004B6603">
              <w:rPr>
                <w:lang w:eastAsia="en-US" w:bidi="en-US"/>
              </w:rPr>
              <w:t>7546</w:t>
            </w:r>
            <w:r w:rsidR="0089334F">
              <w:rPr>
                <w:lang w:eastAsia="en-US" w:bidi="en-US"/>
              </w:rPr>
              <w:t>5</w:t>
            </w:r>
            <w:r w:rsidRPr="007B221C">
              <w:rPr>
                <w:lang w:eastAsia="en-US" w:bidi="en-US"/>
              </w:rPr>
              <w:t>,</w:t>
            </w:r>
            <w:r w:rsidR="0089334F">
              <w:rPr>
                <w:lang w:eastAsia="en-US" w:bidi="en-US"/>
              </w:rPr>
              <w:t>9</w:t>
            </w:r>
            <w:r w:rsidR="004B6603">
              <w:rPr>
                <w:lang w:eastAsia="en-US" w:bidi="en-US"/>
              </w:rPr>
              <w:t>23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 xml:space="preserve"> тысяч рублей, в том числе по годам: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2015 год -   8468,278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2016 год - 10604,945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2017 год – 21671,78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2018 год – 21777,</w:t>
            </w:r>
            <w:r w:rsidR="00A04DB4">
              <w:rPr>
                <w:lang w:eastAsia="en-US" w:bidi="en-US"/>
              </w:rPr>
              <w:t>776</w:t>
            </w:r>
            <w:r w:rsidRPr="007B221C">
              <w:rPr>
                <w:lang w:eastAsia="en-US" w:bidi="en-US"/>
              </w:rPr>
              <w:t xml:space="preserve">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ублей;</w:t>
            </w:r>
          </w:p>
          <w:p w:rsidR="007B221C" w:rsidRPr="007B221C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 xml:space="preserve">2019 год </w:t>
            </w:r>
            <w:r w:rsidR="004B6603">
              <w:rPr>
                <w:lang w:eastAsia="en-US" w:bidi="en-US"/>
              </w:rPr>
              <w:t>–</w:t>
            </w:r>
            <w:r w:rsidRPr="007B221C">
              <w:rPr>
                <w:lang w:eastAsia="en-US" w:bidi="en-US"/>
              </w:rPr>
              <w:t xml:space="preserve"> </w:t>
            </w:r>
            <w:r w:rsidR="0089334F">
              <w:rPr>
                <w:lang w:eastAsia="en-US" w:bidi="en-US"/>
              </w:rPr>
              <w:t>12943</w:t>
            </w:r>
            <w:r w:rsidR="004B6603">
              <w:rPr>
                <w:lang w:eastAsia="en-US" w:bidi="en-US"/>
              </w:rPr>
              <w:t>,</w:t>
            </w:r>
            <w:r w:rsidR="0089334F">
              <w:rPr>
                <w:lang w:eastAsia="en-US" w:bidi="en-US"/>
              </w:rPr>
              <w:t>1</w:t>
            </w:r>
            <w:r w:rsidR="004B6603">
              <w:rPr>
                <w:lang w:eastAsia="en-US" w:bidi="en-US"/>
              </w:rPr>
              <w:t>45</w:t>
            </w:r>
            <w:r w:rsidRPr="007B221C">
              <w:rPr>
                <w:lang w:eastAsia="en-US" w:bidi="en-US"/>
              </w:rPr>
              <w:t xml:space="preserve"> </w:t>
            </w:r>
            <w:proofErr w:type="spellStart"/>
            <w:r w:rsidRPr="007B221C">
              <w:rPr>
                <w:lang w:eastAsia="en-US" w:bidi="en-US"/>
              </w:rPr>
              <w:t>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</w:t>
            </w:r>
            <w:proofErr w:type="spellEnd"/>
            <w:r w:rsidRPr="007B221C">
              <w:rPr>
                <w:lang w:eastAsia="en-US" w:bidi="en-US"/>
              </w:rPr>
              <w:t>;</w:t>
            </w:r>
          </w:p>
          <w:p w:rsidR="003A17B6" w:rsidRPr="00E11132" w:rsidRDefault="007B221C" w:rsidP="007B221C">
            <w:pPr>
              <w:jc w:val="both"/>
              <w:rPr>
                <w:lang w:eastAsia="en-US" w:bidi="en-US"/>
              </w:rPr>
            </w:pPr>
            <w:r w:rsidRPr="007B221C">
              <w:rPr>
                <w:lang w:eastAsia="en-US" w:bidi="en-US"/>
              </w:rPr>
              <w:t>2020 год - 0 тыс</w:t>
            </w:r>
            <w:proofErr w:type="gramStart"/>
            <w:r w:rsidRPr="007B221C">
              <w:rPr>
                <w:lang w:eastAsia="en-US" w:bidi="en-US"/>
              </w:rPr>
              <w:t>.р</w:t>
            </w:r>
            <w:proofErr w:type="gramEnd"/>
            <w:r w:rsidRPr="007B221C">
              <w:rPr>
                <w:lang w:eastAsia="en-US" w:bidi="en-US"/>
              </w:rPr>
              <w:t>ублей.</w:t>
            </w:r>
          </w:p>
        </w:tc>
      </w:tr>
      <w:tr w:rsidR="003A17B6" w:rsidRPr="00E11132" w:rsidTr="0048728F">
        <w:trPr>
          <w:trHeight w:val="836"/>
        </w:trPr>
        <w:tc>
          <w:tcPr>
            <w:tcW w:w="2732" w:type="dxa"/>
          </w:tcPr>
          <w:p w:rsidR="003A17B6" w:rsidRPr="00E11132" w:rsidRDefault="003A17B6" w:rsidP="00E11132">
            <w:pPr>
              <w:rPr>
                <w:lang w:eastAsia="en-US" w:bidi="en-US"/>
              </w:rPr>
            </w:pPr>
            <w:r w:rsidRPr="00E11132">
              <w:rPr>
                <w:lang w:eastAsia="en-US" w:bidi="en-US"/>
              </w:rPr>
              <w:lastRenderedPageBreak/>
              <w:t xml:space="preserve">Ожидаемые конечные результаты реализации </w:t>
            </w:r>
            <w:r>
              <w:rPr>
                <w:lang w:eastAsia="en-US" w:bidi="en-US"/>
              </w:rPr>
              <w:t>под</w:t>
            </w:r>
            <w:r w:rsidRPr="00E11132">
              <w:rPr>
                <w:lang w:eastAsia="en-US" w:bidi="en-US"/>
              </w:rPr>
              <w:t>программы</w:t>
            </w:r>
          </w:p>
        </w:tc>
        <w:tc>
          <w:tcPr>
            <w:tcW w:w="7371" w:type="dxa"/>
          </w:tcPr>
          <w:p w:rsidR="003A17B6" w:rsidRDefault="00971814" w:rsidP="00BD02B9">
            <w:r>
              <w:t>1.</w:t>
            </w:r>
            <w:r w:rsidR="003A17B6">
              <w:t>Повышение транспортно - эксплуатационных характеристик автомобильных дорог, повышение комплексной безопасности и устойчивости транспортной системы до 80 % к концу 202</w:t>
            </w:r>
            <w:r w:rsidR="008F042B">
              <w:t>5</w:t>
            </w:r>
            <w:r w:rsidR="003A17B6">
              <w:t xml:space="preserve"> года (в 2013 году этот показатель равен 50,7 %).</w:t>
            </w:r>
          </w:p>
          <w:p w:rsidR="003A17B6" w:rsidRDefault="003A17B6" w:rsidP="00BD02B9">
            <w:r>
              <w:t>2. Доля введенных автомобильных дорог общего пользования и искусственных сооружений на них, соответствующих нормативным требованиям увеличится на 10,4 % к концу 202</w:t>
            </w:r>
            <w:r w:rsidR="008F042B">
              <w:t>5</w:t>
            </w:r>
            <w:r>
              <w:t xml:space="preserve"> года (в 2013 году увеличение на 1,8 %).</w:t>
            </w:r>
          </w:p>
          <w:p w:rsidR="003A17B6" w:rsidRDefault="003A17B6" w:rsidP="00BD02B9">
            <w:r>
              <w:t>3. Увеличение протяженности автомобильных дорог общего пользования местного значения, соответствующих нормативным требованиям на 1,3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жегодно.</w:t>
            </w:r>
          </w:p>
          <w:p w:rsidR="003A17B6" w:rsidRDefault="003A17B6" w:rsidP="00E11132">
            <w:r>
              <w:t>4. Уменьшение затрат времени населения на поездки, снижение транспортных издержек владельцев транспортных средств, в том числе на ремонт транспортных средств.</w:t>
            </w:r>
          </w:p>
          <w:p w:rsidR="003A17B6" w:rsidRPr="00E11132" w:rsidRDefault="003A17B6" w:rsidP="000C3E9C">
            <w:pPr>
              <w:rPr>
                <w:color w:val="000000"/>
                <w:lang w:eastAsia="en-US" w:bidi="en-US"/>
              </w:rPr>
            </w:pPr>
            <w:r>
              <w:t>5. Сокращение дорожно-транспортных происшествий на улично-дорожной сети, повышение уровня безопасности дорожного движения.</w:t>
            </w:r>
          </w:p>
        </w:tc>
      </w:tr>
    </w:tbl>
    <w:p w:rsidR="003A17B6" w:rsidRPr="006512F1" w:rsidRDefault="003A17B6" w:rsidP="00A11A90">
      <w:pPr>
        <w:spacing w:before="120" w:after="120"/>
        <w:jc w:val="center"/>
        <w:rPr>
          <w:b/>
          <w:bCs/>
          <w:lang w:eastAsia="ar-SA"/>
        </w:rPr>
      </w:pPr>
      <w:r w:rsidRPr="006512F1">
        <w:rPr>
          <w:b/>
          <w:bCs/>
          <w:lang w:eastAsia="ar-SA"/>
        </w:rPr>
        <w:t xml:space="preserve">2. Характеристика сферы реализации </w:t>
      </w:r>
      <w:r w:rsidRPr="006512F1">
        <w:rPr>
          <w:b/>
          <w:spacing w:val="-2"/>
          <w:lang w:eastAsia="ar-SA"/>
        </w:rPr>
        <w:t>муниципальной</w:t>
      </w:r>
      <w:r w:rsidRPr="006512F1">
        <w:rPr>
          <w:spacing w:val="-2"/>
          <w:lang w:eastAsia="ar-SA"/>
        </w:rPr>
        <w:t xml:space="preserve">  </w:t>
      </w:r>
      <w:r w:rsidR="00864009" w:rsidRPr="00864009">
        <w:rPr>
          <w:b/>
          <w:spacing w:val="-2"/>
          <w:lang w:eastAsia="ar-SA"/>
        </w:rPr>
        <w:t>под</w:t>
      </w:r>
      <w:r w:rsidRPr="006512F1">
        <w:rPr>
          <w:b/>
          <w:bCs/>
          <w:lang w:eastAsia="ar-SA"/>
        </w:rPr>
        <w:t>программы</w:t>
      </w:r>
    </w:p>
    <w:p w:rsidR="003A17B6" w:rsidRPr="005F2F69" w:rsidRDefault="003A17B6" w:rsidP="003A17B6">
      <w:pPr>
        <w:jc w:val="both"/>
      </w:pPr>
      <w:r w:rsidRPr="005905CD">
        <w:rPr>
          <w:color w:val="3366FF"/>
        </w:rPr>
        <w:tab/>
      </w:r>
      <w:r w:rsidRPr="005905CD">
        <w:t>Общая протяженность сети автомобильных дорог на территории муниципального образования  без учёта составляет 7</w:t>
      </w:r>
      <w:r w:rsidR="007B221C">
        <w:t>3,1</w:t>
      </w:r>
      <w:r w:rsidRPr="005905CD">
        <w:t xml:space="preserve"> км</w:t>
      </w:r>
      <w:proofErr w:type="gramStart"/>
      <w:r w:rsidRPr="005905CD">
        <w:t xml:space="preserve">., </w:t>
      </w:r>
      <w:proofErr w:type="gramEnd"/>
      <w:r w:rsidRPr="005905CD">
        <w:t>в том числе улиц с усовершенствованным покрытием</w:t>
      </w:r>
      <w:r w:rsidRPr="005905CD">
        <w:rPr>
          <w:color w:val="3366FF"/>
        </w:rPr>
        <w:t xml:space="preserve"> </w:t>
      </w:r>
      <w:r w:rsidR="007B221C" w:rsidRPr="007B221C">
        <w:t>21,1</w:t>
      </w:r>
      <w:r w:rsidRPr="005E170B">
        <w:t xml:space="preserve"> км</w:t>
      </w:r>
      <w:r w:rsidRPr="005905CD">
        <w:rPr>
          <w:color w:val="3366FF"/>
        </w:rPr>
        <w:t xml:space="preserve">. </w:t>
      </w:r>
      <w:r w:rsidRPr="005905CD">
        <w:t>Развитие улично-дорожной сети МО отстает от темпов автомобилизации. Количество автотранспорта в поселке ежегодно возрастает.</w:t>
      </w:r>
      <w:r w:rsidRPr="005905CD">
        <w:rPr>
          <w:color w:val="3366FF"/>
        </w:rPr>
        <w:t xml:space="preserve"> </w:t>
      </w:r>
      <w:r w:rsidRPr="005F2F69">
        <w:t>Наличие такого количества транспортных сре</w:t>
      </w:r>
      <w:proofErr w:type="gramStart"/>
      <w:r w:rsidRPr="005F2F69">
        <w:t>дств в п</w:t>
      </w:r>
      <w:proofErr w:type="gramEnd"/>
      <w:r w:rsidRPr="005F2F69">
        <w:t>оселке обуславливает преждевременный износ дорожного полотна автомобильных дорог. Ситуация усугубляется тем, что по территории поселка проходит транзитный транспортный поток по автомобильной дороге областного значения</w:t>
      </w:r>
      <w:r>
        <w:t xml:space="preserve"> </w:t>
      </w:r>
      <w:r w:rsidRPr="005F2F69">
        <w:t>с использованием большегрузного транспорта, что также ведет к ускоренному ухудшению нормативных характеристик улично-дорожной сети.</w:t>
      </w:r>
    </w:p>
    <w:p w:rsidR="003A17B6" w:rsidRPr="005F2F69" w:rsidRDefault="003A17B6" w:rsidP="003A17B6">
      <w:pPr>
        <w:jc w:val="both"/>
      </w:pPr>
      <w:r w:rsidRPr="005F2F69">
        <w:tab/>
        <w:t xml:space="preserve">На ряде улиц требуется капитальный ремонт дорожного полотна, устранение </w:t>
      </w:r>
      <w:proofErr w:type="spellStart"/>
      <w:r w:rsidRPr="005F2F69">
        <w:t>колейности</w:t>
      </w:r>
      <w:proofErr w:type="spellEnd"/>
      <w:r w:rsidRPr="005F2F69">
        <w:t>, ремонт и устройство дренажно-ливневой канализации.</w:t>
      </w:r>
      <w:r>
        <w:t xml:space="preserve"> Пешеходные тротуары и дорожки практически на 80% пришли в негодность.</w:t>
      </w:r>
    </w:p>
    <w:p w:rsidR="003A17B6" w:rsidRPr="005F2F69" w:rsidRDefault="003A17B6" w:rsidP="003A17B6">
      <w:pPr>
        <w:jc w:val="both"/>
      </w:pPr>
      <w:r w:rsidRPr="005F2F69">
        <w:tab/>
        <w:t>Существует потребность в продолжени</w:t>
      </w:r>
      <w:proofErr w:type="gramStart"/>
      <w:r w:rsidRPr="005F2F69">
        <w:t>и</w:t>
      </w:r>
      <w:proofErr w:type="gramEnd"/>
      <w:r w:rsidRPr="005F2F69">
        <w:t xml:space="preserve"> работ по развитию технических средств регулирования дорожного движения, установки дополнительных </w:t>
      </w:r>
      <w:proofErr w:type="spellStart"/>
      <w:r w:rsidRPr="005F2F69">
        <w:t>леерных</w:t>
      </w:r>
      <w:proofErr w:type="spellEnd"/>
      <w:r w:rsidRPr="005F2F69">
        <w:t xml:space="preserve"> ограждений, искусственных дорожных неровностей</w:t>
      </w:r>
      <w:r>
        <w:t>, устройства освещения дорог</w:t>
      </w:r>
      <w:r w:rsidRPr="005F2F69">
        <w:t>. Как показала практика – оснащение улично-дорожной сети данными объектами обеспечивает снижение количества ДТП с участием пешеходов.</w:t>
      </w:r>
    </w:p>
    <w:p w:rsidR="003A17B6" w:rsidRPr="005F2F69" w:rsidRDefault="003A17B6" w:rsidP="003A17B6">
      <w:pPr>
        <w:jc w:val="both"/>
      </w:pPr>
      <w:r w:rsidRPr="005F2F69">
        <w:tab/>
        <w:t>С каждым годом повышаются требования комфортного проживания населения в поселке, требования к безопасности дорожного движения, что предполагает качественную работу по содержанию и ремонту улично-дорожной сети.</w:t>
      </w:r>
    </w:p>
    <w:p w:rsidR="003A17B6" w:rsidRPr="005F2F69" w:rsidRDefault="003A17B6" w:rsidP="003A17B6">
      <w:pPr>
        <w:jc w:val="both"/>
      </w:pPr>
      <w:r w:rsidRPr="005F2F69">
        <w:tab/>
        <w:t>Программа как раз нацелена на планомерное решение задач, стоящих перед органами местного самоуправления в данном направлении.</w:t>
      </w:r>
    </w:p>
    <w:p w:rsidR="003A17B6" w:rsidRPr="00796A45" w:rsidRDefault="003A17B6" w:rsidP="003A17B6">
      <w:pPr>
        <w:suppressAutoHyphens/>
        <w:jc w:val="both"/>
        <w:rPr>
          <w:lang w:eastAsia="ar-SA"/>
        </w:rPr>
      </w:pPr>
      <w:r>
        <w:rPr>
          <w:sz w:val="28"/>
          <w:szCs w:val="28"/>
        </w:rPr>
        <w:t xml:space="preserve">       </w:t>
      </w:r>
      <w:r w:rsidRPr="00796A45">
        <w:rPr>
          <w:lang w:eastAsia="ar-SA"/>
        </w:rPr>
        <w:t xml:space="preserve">   Обстановка на дорогах рабочего поселка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 на протяжении нескольких лет остается сложной, количество погибших граждан в результате дорожно-транспортных происшествий на территории  рабочего поселка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 xml:space="preserve">) Прогресс находится на одном уровне с </w:t>
      </w:r>
      <w:r w:rsidRPr="00796A45">
        <w:rPr>
          <w:lang w:eastAsia="ar-SA"/>
        </w:rPr>
        <w:lastRenderedPageBreak/>
        <w:t>городом Райчихинском. Ежегодно в рабочем поселке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 регистрируется от 30 до 40 ДТП. Стабильно высоким остается удельный вес погибших и раненых участников дорожного движения. Бесспорно, аварийность связана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дисциплина, как водителей, так и пешеходов.</w:t>
      </w:r>
    </w:p>
    <w:p w:rsidR="003A17B6" w:rsidRPr="006512F1" w:rsidRDefault="003A17B6" w:rsidP="00A11A90">
      <w:pPr>
        <w:suppressAutoHyphens/>
        <w:spacing w:before="120" w:after="120"/>
        <w:jc w:val="center"/>
        <w:rPr>
          <w:b/>
          <w:bCs/>
          <w:lang w:eastAsia="ar-SA"/>
        </w:rPr>
      </w:pPr>
      <w:r w:rsidRPr="006512F1">
        <w:rPr>
          <w:b/>
          <w:lang w:eastAsia="ar-SA"/>
        </w:rPr>
        <w:t xml:space="preserve">3. </w:t>
      </w:r>
      <w:r w:rsidRPr="006512F1">
        <w:rPr>
          <w:b/>
          <w:bCs/>
          <w:lang w:eastAsia="ar-SA"/>
        </w:rPr>
        <w:t xml:space="preserve">Приоритеты государственной политики в сфере реализации </w:t>
      </w:r>
      <w:r w:rsidRPr="006512F1">
        <w:rPr>
          <w:b/>
          <w:spacing w:val="-2"/>
          <w:lang w:eastAsia="ar-SA"/>
        </w:rPr>
        <w:t>муниципальной</w:t>
      </w:r>
      <w:r w:rsidRPr="006512F1">
        <w:rPr>
          <w:spacing w:val="-2"/>
          <w:lang w:eastAsia="ar-SA"/>
        </w:rPr>
        <w:t xml:space="preserve">  </w:t>
      </w:r>
      <w:r w:rsidR="00864009" w:rsidRPr="00864009">
        <w:rPr>
          <w:b/>
          <w:spacing w:val="-2"/>
          <w:lang w:eastAsia="ar-SA"/>
        </w:rPr>
        <w:t>под</w:t>
      </w:r>
      <w:r w:rsidRPr="006512F1">
        <w:rPr>
          <w:b/>
          <w:bCs/>
          <w:lang w:eastAsia="ar-SA"/>
        </w:rPr>
        <w:t>программы, цели, задачи и ожидаемые конечные результаты</w:t>
      </w:r>
    </w:p>
    <w:p w:rsidR="003A17B6" w:rsidRPr="000B3B6F" w:rsidRDefault="003A17B6" w:rsidP="003A17B6">
      <w:pPr>
        <w:suppressAutoHyphens/>
        <w:jc w:val="both"/>
        <w:rPr>
          <w:spacing w:val="1"/>
          <w:lang w:eastAsia="ar-SA"/>
        </w:rPr>
      </w:pPr>
      <w:r w:rsidRPr="00551544">
        <w:rPr>
          <w:spacing w:val="-2"/>
          <w:lang w:eastAsia="ar-SA"/>
        </w:rPr>
        <w:t xml:space="preserve">      Приоритеты государственной политики в области </w:t>
      </w:r>
      <w:r>
        <w:rPr>
          <w:spacing w:val="-2"/>
          <w:lang w:eastAsia="ar-SA"/>
        </w:rPr>
        <w:t>безопасности дорожного движения</w:t>
      </w:r>
      <w:r w:rsidRPr="00551544">
        <w:rPr>
          <w:spacing w:val="-2"/>
          <w:lang w:eastAsia="ar-SA"/>
        </w:rPr>
        <w:t xml:space="preserve"> определены</w:t>
      </w:r>
      <w:r w:rsidRPr="00551544">
        <w:rPr>
          <w:spacing w:val="1"/>
          <w:lang w:eastAsia="ar-SA"/>
        </w:rPr>
        <w:t xml:space="preserve"> Стратегией социально</w:t>
      </w:r>
      <w:r w:rsidRPr="00551544">
        <w:rPr>
          <w:lang w:eastAsia="ar-SA"/>
        </w:rPr>
        <w:t>-</w:t>
      </w:r>
      <w:r w:rsidRPr="00551544">
        <w:rPr>
          <w:spacing w:val="1"/>
          <w:lang w:eastAsia="ar-SA"/>
        </w:rPr>
        <w:t xml:space="preserve">экономического развития Амурской области на период до 2025 года, утвержденной постановлением Правительства Амурской области от 13 июля </w:t>
      </w:r>
      <w:smartTag w:uri="urn:schemas-microsoft-com:office:smarttags" w:element="metricconverter">
        <w:smartTagPr>
          <w:attr w:name="ProductID" w:val="2012 г"/>
        </w:smartTagPr>
        <w:r w:rsidRPr="00551544">
          <w:rPr>
            <w:spacing w:val="1"/>
            <w:lang w:eastAsia="ar-SA"/>
          </w:rPr>
          <w:t>2012 г</w:t>
        </w:r>
      </w:smartTag>
      <w:r w:rsidR="000B3B6F">
        <w:rPr>
          <w:spacing w:val="1"/>
          <w:lang w:eastAsia="ar-SA"/>
        </w:rPr>
        <w:t xml:space="preserve">. № 380. </w:t>
      </w:r>
    </w:p>
    <w:p w:rsidR="003A17B6" w:rsidRDefault="003A17B6" w:rsidP="003A17B6">
      <w:pPr>
        <w:ind w:firstLine="708"/>
        <w:jc w:val="both"/>
      </w:pPr>
      <w:r>
        <w:t>Статьей 16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улично-дорожной сети в соответствии с потребностями экономики поселка и населения в автомобильных перевозках.</w:t>
      </w:r>
      <w:r w:rsidRPr="00430288">
        <w:t xml:space="preserve"> От уровня развития автомобильных дорог во многом зависит решение задач достижения устойчивого экономического роста, повышения конкурентоспособности </w:t>
      </w:r>
      <w:r>
        <w:t>местных</w:t>
      </w:r>
      <w:r w:rsidRPr="00430288">
        <w:t xml:space="preserve"> производителей и улучшения качества жизни населения.</w:t>
      </w:r>
    </w:p>
    <w:p w:rsidR="003A17B6" w:rsidRDefault="003A17B6" w:rsidP="003A17B6">
      <w:pPr>
        <w:jc w:val="both"/>
      </w:pPr>
      <w:r>
        <w:tab/>
        <w:t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</w:t>
      </w:r>
    </w:p>
    <w:p w:rsidR="003A17B6" w:rsidRDefault="003A17B6" w:rsidP="003A17B6">
      <w:pPr>
        <w:jc w:val="both"/>
      </w:pPr>
      <w:r>
        <w:tab/>
        <w:t>Цель П</w:t>
      </w:r>
      <w:r w:rsidR="00864009">
        <w:t>одп</w:t>
      </w:r>
      <w:r>
        <w:t xml:space="preserve">рограммы - улучшение поселковой среды и жизнеобеспечения населения на основании выработки комплекса мер по повышению эффективности капиталовложений в транспортную систему поселка, путем концентрации финансовых ресурсов на требуемых направлениях развития улично-дорожной сети поселка, </w:t>
      </w:r>
      <w:r w:rsidRPr="00430288">
        <w:t>увеличение протяженности автомобильных дорог общего пользования, соответст</w:t>
      </w:r>
      <w:r>
        <w:t>вующих нормативным требованиям.</w:t>
      </w:r>
    </w:p>
    <w:p w:rsidR="003A17B6" w:rsidRDefault="003A17B6" w:rsidP="003A17B6">
      <w:pPr>
        <w:jc w:val="both"/>
      </w:pPr>
      <w:r>
        <w:tab/>
        <w:t>Предлагаемая П</w:t>
      </w:r>
      <w:r w:rsidR="00864009">
        <w:t>одп</w:t>
      </w:r>
      <w:r>
        <w:t>рограмма направлена на приведение улично-дорожной сети МО в нормативное состояние.</w:t>
      </w:r>
    </w:p>
    <w:p w:rsidR="00864009" w:rsidRPr="00864009" w:rsidRDefault="00864009" w:rsidP="00864009">
      <w:pPr>
        <w:jc w:val="both"/>
      </w:pPr>
      <w:r w:rsidRPr="00864009">
        <w:tab/>
        <w:t>Основными задачами Программы являются:</w:t>
      </w:r>
    </w:p>
    <w:p w:rsidR="00864009" w:rsidRPr="00864009" w:rsidRDefault="00864009" w:rsidP="00864009">
      <w:pPr>
        <w:jc w:val="both"/>
      </w:pPr>
      <w:r w:rsidRPr="00864009">
        <w:t>1. Реконструкция и капитальный ремонт дорог, тротуаров, проездов к придомовым территориям, освещенность дорог.</w:t>
      </w:r>
    </w:p>
    <w:p w:rsidR="00864009" w:rsidRPr="00864009" w:rsidRDefault="00864009" w:rsidP="00864009">
      <w:pPr>
        <w:jc w:val="both"/>
      </w:pPr>
      <w:r w:rsidRPr="00864009">
        <w:t>2. Совершенствование системы организации и регулирования  дорожного движения.</w:t>
      </w:r>
    </w:p>
    <w:p w:rsidR="003A17B6" w:rsidRPr="008F0A2C" w:rsidRDefault="003A17B6" w:rsidP="00A11A90">
      <w:pPr>
        <w:suppressAutoHyphens/>
        <w:spacing w:before="120" w:after="120"/>
        <w:jc w:val="center"/>
        <w:rPr>
          <w:b/>
          <w:lang w:eastAsia="ar-SA"/>
        </w:rPr>
      </w:pPr>
      <w:r w:rsidRPr="008F0A2C">
        <w:rPr>
          <w:b/>
          <w:lang w:eastAsia="ar-SA"/>
        </w:rPr>
        <w:t>4. Система программных мероприятий</w:t>
      </w:r>
    </w:p>
    <w:p w:rsidR="00954484" w:rsidRDefault="003A17B6" w:rsidP="0095448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6A45">
        <w:rPr>
          <w:lang w:eastAsia="ar-SA"/>
        </w:rPr>
        <w:t xml:space="preserve">  </w:t>
      </w:r>
      <w:r w:rsidR="00954484">
        <w:rPr>
          <w:lang w:eastAsia="ar-SA"/>
        </w:rPr>
        <w:tab/>
      </w:r>
      <w:hyperlink w:anchor="P2180" w:history="1">
        <w:r w:rsidR="00954484" w:rsidRPr="00651381">
          <w:rPr>
            <w:rFonts w:ascii="Times New Roman" w:hAnsi="Times New Roman" w:cs="Times New Roman"/>
            <w:color w:val="0000FF"/>
            <w:sz w:val="24"/>
          </w:rPr>
          <w:t>Система</w:t>
        </w:r>
      </w:hyperlink>
      <w:r w:rsidR="00954484" w:rsidRPr="00651381">
        <w:rPr>
          <w:rFonts w:ascii="Times New Roman" w:hAnsi="Times New Roman" w:cs="Times New Roman"/>
          <w:sz w:val="24"/>
        </w:rPr>
        <w:t xml:space="preserve"> основных мероприятий, мероприятий и плановых показателей реализации </w:t>
      </w:r>
      <w:r w:rsidR="00954484">
        <w:rPr>
          <w:rFonts w:ascii="Times New Roman" w:hAnsi="Times New Roman" w:cs="Times New Roman"/>
          <w:sz w:val="24"/>
        </w:rPr>
        <w:t>под</w:t>
      </w:r>
      <w:r w:rsidR="00954484" w:rsidRPr="00651381">
        <w:rPr>
          <w:rFonts w:ascii="Times New Roman" w:hAnsi="Times New Roman" w:cs="Times New Roman"/>
          <w:sz w:val="24"/>
        </w:rPr>
        <w:t>программы приведена в приложени</w:t>
      </w:r>
      <w:r w:rsidR="00954484">
        <w:rPr>
          <w:rFonts w:ascii="Times New Roman" w:hAnsi="Times New Roman" w:cs="Times New Roman"/>
          <w:sz w:val="24"/>
        </w:rPr>
        <w:t>ях</w:t>
      </w:r>
      <w:r w:rsidR="00954484" w:rsidRPr="00651381">
        <w:rPr>
          <w:rFonts w:ascii="Times New Roman" w:hAnsi="Times New Roman" w:cs="Times New Roman"/>
          <w:sz w:val="24"/>
        </w:rPr>
        <w:t xml:space="preserve"> </w:t>
      </w:r>
      <w:r w:rsidR="00954484">
        <w:rPr>
          <w:rFonts w:ascii="Times New Roman" w:hAnsi="Times New Roman" w:cs="Times New Roman"/>
          <w:sz w:val="24"/>
        </w:rPr>
        <w:t>№</w:t>
      </w:r>
      <w:r w:rsidR="00954484" w:rsidRPr="00651381">
        <w:rPr>
          <w:rFonts w:ascii="Times New Roman" w:hAnsi="Times New Roman" w:cs="Times New Roman"/>
          <w:sz w:val="24"/>
        </w:rPr>
        <w:t xml:space="preserve"> 1</w:t>
      </w:r>
      <w:r w:rsidR="00954484">
        <w:rPr>
          <w:rFonts w:ascii="Times New Roman" w:hAnsi="Times New Roman" w:cs="Times New Roman"/>
          <w:sz w:val="24"/>
        </w:rPr>
        <w:t>,2,3</w:t>
      </w:r>
      <w:r w:rsidR="00954484" w:rsidRPr="00651381">
        <w:rPr>
          <w:rFonts w:ascii="Times New Roman" w:hAnsi="Times New Roman" w:cs="Times New Roman"/>
          <w:sz w:val="24"/>
        </w:rPr>
        <w:t xml:space="preserve"> к муниципальной программе.</w:t>
      </w:r>
    </w:p>
    <w:p w:rsidR="003A17B6" w:rsidRDefault="00954484" w:rsidP="00954484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 xml:space="preserve">Программные мероприятия, </w:t>
      </w:r>
      <w:r w:rsidR="003A17B6" w:rsidRPr="00796A45">
        <w:rPr>
          <w:lang w:eastAsia="ar-SA"/>
        </w:rPr>
        <w:t>реализация которых планируется в рамках указанной программы, в конечном итоге направлены на сокращение на территории рабочего посёлка (</w:t>
      </w:r>
      <w:proofErr w:type="spellStart"/>
      <w:r w:rsidR="003A17B6" w:rsidRPr="00796A45">
        <w:rPr>
          <w:lang w:eastAsia="ar-SA"/>
        </w:rPr>
        <w:t>пгт</w:t>
      </w:r>
      <w:proofErr w:type="spellEnd"/>
      <w:r w:rsidR="003A17B6" w:rsidRPr="00796A45">
        <w:rPr>
          <w:lang w:eastAsia="ar-SA"/>
        </w:rPr>
        <w:t>) Прогресс количества лиц, погибших и раненых в результате дорожно-транспортных происшествий (далее - ДТП), и дорожно-транспортных происшествий с пострадавшими. Для эффективной реализации программных мероприятий необходимо финансовое и организационное обеспечение.</w:t>
      </w:r>
    </w:p>
    <w:p w:rsidR="003A17B6" w:rsidRDefault="003A17B6" w:rsidP="0096135F">
      <w:pPr>
        <w:suppressAutoHyphens/>
        <w:spacing w:before="120" w:after="120"/>
        <w:jc w:val="center"/>
        <w:rPr>
          <w:b/>
          <w:lang w:eastAsia="ar-SA"/>
        </w:rPr>
      </w:pPr>
      <w:r>
        <w:rPr>
          <w:b/>
          <w:lang w:eastAsia="ar-SA"/>
        </w:rPr>
        <w:t>5.Ресурсное обеспечение</w:t>
      </w:r>
    </w:p>
    <w:p w:rsidR="003A17B6" w:rsidRDefault="003A17B6" w:rsidP="003A17B6">
      <w:pPr>
        <w:suppressAutoHyphens/>
        <w:jc w:val="both"/>
        <w:rPr>
          <w:lang w:eastAsia="ar-SA"/>
        </w:rPr>
      </w:pPr>
      <w:r w:rsidRPr="00D820D3">
        <w:rPr>
          <w:lang w:eastAsia="ar-SA"/>
        </w:rPr>
        <w:t xml:space="preserve">           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Реализация программы потребует выделения дополнительных финансовых ресурсов, корректировки объемов которых будут определяться при формировании проектов бюджетов на соответствующий финансовый год и плановый период. </w:t>
      </w:r>
    </w:p>
    <w:p w:rsidR="00954484" w:rsidRPr="00BB429D" w:rsidRDefault="00954484" w:rsidP="00954484">
      <w:pPr>
        <w:shd w:val="clear" w:color="auto" w:fill="FFFFFF"/>
        <w:autoSpaceDN w:val="0"/>
        <w:ind w:firstLine="708"/>
        <w:jc w:val="both"/>
      </w:pPr>
      <w:r w:rsidRPr="00651381">
        <w:lastRenderedPageBreak/>
        <w:t xml:space="preserve">Ресурсное обеспечение реализации </w:t>
      </w:r>
      <w:r>
        <w:t>под</w:t>
      </w:r>
      <w:r w:rsidRPr="00651381">
        <w:t xml:space="preserve">программы за счет средств местного бюджета и ресурсное обеспечение и прогнозная (справочная) оценка расходов на реализацию мероприятий </w:t>
      </w:r>
      <w:r>
        <w:t>под</w:t>
      </w:r>
      <w:r w:rsidRPr="00651381">
        <w:t xml:space="preserve">программы из различных источников финансирования приведены в </w:t>
      </w:r>
      <w:hyperlink w:anchor="P3557" w:history="1">
        <w:r w:rsidRPr="00651381">
          <w:rPr>
            <w:color w:val="0000FF"/>
          </w:rPr>
          <w:t xml:space="preserve">приложениях N </w:t>
        </w:r>
      </w:hyperlink>
      <w:r w:rsidRPr="00651381">
        <w:t xml:space="preserve">2, </w:t>
      </w:r>
      <w:hyperlink w:anchor="P4391" w:history="1">
        <w:r w:rsidRPr="00651381">
          <w:rPr>
            <w:color w:val="0000FF"/>
          </w:rPr>
          <w:t xml:space="preserve">N </w:t>
        </w:r>
      </w:hyperlink>
      <w:r w:rsidRPr="00651381">
        <w:t>3 к муниципальной программе.</w:t>
      </w:r>
    </w:p>
    <w:p w:rsidR="003A17B6" w:rsidRDefault="003A17B6" w:rsidP="0096135F">
      <w:pPr>
        <w:suppressAutoHyphens/>
        <w:spacing w:before="120" w:after="120"/>
        <w:jc w:val="center"/>
        <w:rPr>
          <w:b/>
          <w:bCs/>
          <w:lang w:eastAsia="ar-SA"/>
        </w:rPr>
      </w:pPr>
      <w:r w:rsidRPr="00A03FE0">
        <w:rPr>
          <w:b/>
          <w:bCs/>
          <w:lang w:eastAsia="ar-SA"/>
        </w:rPr>
        <w:t xml:space="preserve">6. Планируемые  показатели эффективности  </w:t>
      </w:r>
      <w:r w:rsidRPr="00A03FE0">
        <w:rPr>
          <w:b/>
          <w:spacing w:val="-2"/>
          <w:lang w:eastAsia="ar-SA"/>
        </w:rPr>
        <w:t>муниципальной</w:t>
      </w:r>
      <w:r w:rsidRPr="00A03FE0">
        <w:rPr>
          <w:spacing w:val="-2"/>
          <w:lang w:eastAsia="ar-SA"/>
        </w:rPr>
        <w:t xml:space="preserve">  </w:t>
      </w:r>
      <w:r w:rsidRPr="00A03FE0">
        <w:rPr>
          <w:b/>
          <w:bCs/>
          <w:lang w:eastAsia="ar-SA"/>
        </w:rPr>
        <w:t>п</w:t>
      </w:r>
      <w:r w:rsidR="00864009">
        <w:rPr>
          <w:b/>
          <w:bCs/>
          <w:lang w:eastAsia="ar-SA"/>
        </w:rPr>
        <w:t>одп</w:t>
      </w:r>
      <w:r w:rsidRPr="00A03FE0">
        <w:rPr>
          <w:b/>
          <w:bCs/>
          <w:lang w:eastAsia="ar-SA"/>
        </w:rPr>
        <w:t>рограммы</w:t>
      </w:r>
    </w:p>
    <w:p w:rsidR="003A17B6" w:rsidRPr="006A38F5" w:rsidRDefault="003A17B6" w:rsidP="003A17B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</w:t>
      </w:r>
      <w:r w:rsidRPr="006A38F5">
        <w:rPr>
          <w:bCs/>
          <w:lang w:eastAsia="ar-SA"/>
        </w:rPr>
        <w:t xml:space="preserve">В результате реализации основных мероприятий программы планируется, намечается достижение следующих показателей: </w:t>
      </w:r>
    </w:p>
    <w:p w:rsidR="003A17B6" w:rsidRPr="00532B53" w:rsidRDefault="003A17B6" w:rsidP="00532B53">
      <w:pPr>
        <w:shd w:val="clear" w:color="auto" w:fill="FFFFFF" w:themeFill="background1"/>
        <w:suppressAutoHyphens/>
        <w:jc w:val="both"/>
        <w:rPr>
          <w:bCs/>
          <w:lang w:eastAsia="ar-SA"/>
        </w:rPr>
      </w:pPr>
      <w:r w:rsidRPr="006A38F5">
        <w:rPr>
          <w:bCs/>
          <w:lang w:eastAsia="ar-SA"/>
        </w:rPr>
        <w:t xml:space="preserve">- к концу 2020 года на </w:t>
      </w:r>
      <w:r>
        <w:rPr>
          <w:bCs/>
          <w:lang w:eastAsia="ar-SA"/>
        </w:rPr>
        <w:t>6</w:t>
      </w:r>
      <w:r w:rsidRPr="006A38F5">
        <w:rPr>
          <w:bCs/>
          <w:lang w:eastAsia="ar-SA"/>
        </w:rPr>
        <w:t>,</w:t>
      </w:r>
      <w:r>
        <w:rPr>
          <w:bCs/>
          <w:lang w:eastAsia="ar-SA"/>
        </w:rPr>
        <w:t>8</w:t>
      </w:r>
      <w:r w:rsidRPr="006A38F5">
        <w:rPr>
          <w:bCs/>
          <w:lang w:eastAsia="ar-SA"/>
        </w:rPr>
        <w:t xml:space="preserve">  км увеличится протяженность автомобильных дорог </w:t>
      </w:r>
      <w:r>
        <w:rPr>
          <w:bCs/>
          <w:lang w:eastAsia="ar-SA"/>
        </w:rPr>
        <w:t>с твердым покрытием</w:t>
      </w:r>
      <w:r w:rsidRPr="006A38F5">
        <w:rPr>
          <w:bCs/>
          <w:lang w:eastAsia="ar-SA"/>
        </w:rPr>
        <w:t xml:space="preserve"> муниципального значения, находящихся на содержании (в 201</w:t>
      </w:r>
      <w:r>
        <w:rPr>
          <w:bCs/>
          <w:lang w:eastAsia="ar-SA"/>
        </w:rPr>
        <w:t>4</w:t>
      </w:r>
      <w:r w:rsidRPr="006A38F5">
        <w:rPr>
          <w:bCs/>
          <w:lang w:eastAsia="ar-SA"/>
        </w:rPr>
        <w:t xml:space="preserve"> году этот</w:t>
      </w:r>
      <w:r>
        <w:rPr>
          <w:bCs/>
          <w:lang w:eastAsia="ar-SA"/>
        </w:rPr>
        <w:t xml:space="preserve"> показатель равен 35</w:t>
      </w:r>
      <w:r w:rsidRPr="006A38F5">
        <w:rPr>
          <w:bCs/>
          <w:lang w:eastAsia="ar-SA"/>
        </w:rPr>
        <w:t xml:space="preserve"> км, к концу 2020 года показатель увеличится до  </w:t>
      </w:r>
      <w:r>
        <w:rPr>
          <w:bCs/>
          <w:lang w:eastAsia="ar-SA"/>
        </w:rPr>
        <w:t>41,8</w:t>
      </w:r>
      <w:r w:rsidRPr="006A38F5">
        <w:rPr>
          <w:bCs/>
          <w:lang w:eastAsia="ar-SA"/>
        </w:rPr>
        <w:t xml:space="preserve"> км); </w:t>
      </w:r>
      <w:r w:rsidRPr="006A38F5">
        <w:rPr>
          <w:bCs/>
          <w:lang w:eastAsia="ar-SA"/>
        </w:rPr>
        <w:cr/>
        <w:t xml:space="preserve"> </w:t>
      </w:r>
      <w:r w:rsidR="0096135F" w:rsidRPr="0096135F">
        <w:rPr>
          <w:bCs/>
          <w:lang w:eastAsia="ar-SA"/>
        </w:rPr>
        <w:tab/>
      </w:r>
      <w:r w:rsidRPr="00532B53">
        <w:rPr>
          <w:bCs/>
          <w:lang w:eastAsia="ar-SA"/>
        </w:rPr>
        <w:t xml:space="preserve">Коэффициенты значимости основных мероприятий приведены в таблице 2. </w:t>
      </w:r>
    </w:p>
    <w:p w:rsidR="00954484" w:rsidRPr="00F06277" w:rsidRDefault="00954484" w:rsidP="00F06277">
      <w:pPr>
        <w:suppressAutoHyphens/>
        <w:jc w:val="center"/>
        <w:outlineLvl w:val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3A17B6" w:rsidRPr="00F06277" w:rsidRDefault="003A17B6" w:rsidP="00F06277">
      <w:pPr>
        <w:suppressAutoHyphens/>
        <w:jc w:val="center"/>
        <w:outlineLvl w:val="0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F06277">
        <w:rPr>
          <w:rFonts w:eastAsiaTheme="minorHAnsi"/>
          <w:b/>
          <w:color w:val="000000"/>
          <w:shd w:val="clear" w:color="auto" w:fill="FFFFFF"/>
          <w:lang w:eastAsia="en-US"/>
        </w:rPr>
        <w:t>Коэффициенты значимости основных мероприятий подпрограммы</w:t>
      </w:r>
    </w:p>
    <w:p w:rsidR="003A17B6" w:rsidRPr="00F06277" w:rsidRDefault="003A17B6" w:rsidP="00F06277">
      <w:pPr>
        <w:suppressAutoHyphens/>
        <w:jc w:val="right"/>
        <w:outlineLvl w:val="0"/>
        <w:rPr>
          <w:rFonts w:eastAsiaTheme="minorHAnsi"/>
          <w:color w:val="000000"/>
          <w:lang w:eastAsia="en-US"/>
        </w:rPr>
      </w:pPr>
      <w:r w:rsidRPr="00F06277">
        <w:rPr>
          <w:rFonts w:eastAsiaTheme="minorHAnsi"/>
          <w:color w:val="000000"/>
          <w:lang w:eastAsia="en-US"/>
        </w:rPr>
        <w:t>Таблица 2</w:t>
      </w:r>
    </w:p>
    <w:tbl>
      <w:tblPr>
        <w:tblStyle w:val="a9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6"/>
      </w:tblGrid>
      <w:tr w:rsidR="008F042B" w:rsidRPr="00F06277" w:rsidTr="0026000B">
        <w:trPr>
          <w:trHeight w:val="31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8F042B" w:rsidRPr="0026000B" w:rsidRDefault="008F042B" w:rsidP="00F06277">
            <w:pPr>
              <w:suppressAutoHyphens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shd w:val="clear" w:color="auto" w:fill="FFFFFF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6235" w:type="dxa"/>
            <w:gridSpan w:val="11"/>
            <w:shd w:val="clear" w:color="auto" w:fill="auto"/>
            <w:vAlign w:val="center"/>
          </w:tcPr>
          <w:p w:rsidR="008F042B" w:rsidRPr="0026000B" w:rsidRDefault="008F042B" w:rsidP="00F06277">
            <w:pPr>
              <w:suppressAutoHyphens/>
              <w:jc w:val="center"/>
              <w:rPr>
                <w:rFonts w:eastAsiaTheme="minorHAnsi"/>
                <w:color w:val="000000"/>
                <w:sz w:val="18"/>
                <w:shd w:val="clear" w:color="auto" w:fill="FFFFFF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shd w:val="clear" w:color="auto" w:fill="FFFFFF"/>
                <w:lang w:eastAsia="en-US"/>
              </w:rPr>
              <w:t>Значение планового показателя  по годам реализации:</w:t>
            </w:r>
          </w:p>
        </w:tc>
      </w:tr>
      <w:tr w:rsidR="008F042B" w:rsidRPr="00F06277" w:rsidTr="0026000B">
        <w:trPr>
          <w:trHeight w:val="1064"/>
        </w:trPr>
        <w:tc>
          <w:tcPr>
            <w:tcW w:w="3686" w:type="dxa"/>
            <w:vMerge/>
            <w:shd w:val="clear" w:color="auto" w:fill="auto"/>
            <w:vAlign w:val="center"/>
          </w:tcPr>
          <w:p w:rsidR="008F042B" w:rsidRPr="0026000B" w:rsidRDefault="008F042B" w:rsidP="00F06277">
            <w:pPr>
              <w:suppressAutoHyphens/>
              <w:jc w:val="center"/>
              <w:rPr>
                <w:rFonts w:eastAsiaTheme="minorHAnsi"/>
                <w:color w:val="000000"/>
                <w:sz w:val="18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26000B" w:rsidRDefault="008F042B" w:rsidP="0026000B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2020</w:t>
            </w:r>
          </w:p>
        </w:tc>
        <w:tc>
          <w:tcPr>
            <w:tcW w:w="567" w:type="dxa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2021</w:t>
            </w:r>
          </w:p>
        </w:tc>
        <w:tc>
          <w:tcPr>
            <w:tcW w:w="567" w:type="dxa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2022</w:t>
            </w:r>
          </w:p>
        </w:tc>
        <w:tc>
          <w:tcPr>
            <w:tcW w:w="567" w:type="dxa"/>
            <w:vAlign w:val="center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2023</w:t>
            </w:r>
          </w:p>
        </w:tc>
        <w:tc>
          <w:tcPr>
            <w:tcW w:w="567" w:type="dxa"/>
            <w:vAlign w:val="center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2024</w:t>
            </w:r>
          </w:p>
        </w:tc>
        <w:tc>
          <w:tcPr>
            <w:tcW w:w="566" w:type="dxa"/>
            <w:vAlign w:val="center"/>
          </w:tcPr>
          <w:p w:rsidR="008F042B" w:rsidRPr="0026000B" w:rsidRDefault="008F042B" w:rsidP="0026000B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18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18"/>
                <w:lang w:eastAsia="en-US"/>
              </w:rPr>
              <w:t>2025</w:t>
            </w:r>
          </w:p>
        </w:tc>
      </w:tr>
      <w:tr w:rsidR="008F042B" w:rsidRPr="00F06277" w:rsidTr="0026000B">
        <w:trPr>
          <w:trHeight w:val="1096"/>
        </w:trPr>
        <w:tc>
          <w:tcPr>
            <w:tcW w:w="3686" w:type="dxa"/>
            <w:shd w:val="clear" w:color="auto" w:fill="auto"/>
          </w:tcPr>
          <w:p w:rsidR="008F042B" w:rsidRPr="0026000B" w:rsidRDefault="008F042B" w:rsidP="00F06277">
            <w:pPr>
              <w:jc w:val="both"/>
              <w:rPr>
                <w:sz w:val="22"/>
                <w:lang w:eastAsia="en-US" w:bidi="en-US"/>
              </w:rPr>
            </w:pPr>
            <w:r w:rsidRPr="0026000B">
              <w:rPr>
                <w:sz w:val="22"/>
              </w:rPr>
              <w:t>Развитие улично-дорожной сети муниципального образования  рабочий поселок (</w:t>
            </w:r>
            <w:proofErr w:type="spellStart"/>
            <w:r w:rsidRPr="0026000B">
              <w:rPr>
                <w:sz w:val="22"/>
              </w:rPr>
              <w:t>пгт</w:t>
            </w:r>
            <w:proofErr w:type="spellEnd"/>
            <w:r w:rsidRPr="0026000B">
              <w:rPr>
                <w:sz w:val="22"/>
              </w:rPr>
              <w:t>) Прогресс на 2015-2020годы»</w:t>
            </w:r>
            <w:r w:rsidRPr="0026000B">
              <w:rPr>
                <w:sz w:val="22"/>
                <w:lang w:eastAsia="en-US" w:bidi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6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  <w:tc>
          <w:tcPr>
            <w:tcW w:w="566" w:type="dxa"/>
          </w:tcPr>
          <w:p w:rsidR="008F042B" w:rsidRPr="0026000B" w:rsidRDefault="008F042B" w:rsidP="0026000B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1,0</w:t>
            </w:r>
          </w:p>
        </w:tc>
      </w:tr>
      <w:tr w:rsidR="008F042B" w:rsidRPr="00F06277" w:rsidTr="0026000B">
        <w:trPr>
          <w:trHeight w:val="1096"/>
        </w:trPr>
        <w:tc>
          <w:tcPr>
            <w:tcW w:w="3686" w:type="dxa"/>
            <w:shd w:val="clear" w:color="auto" w:fill="auto"/>
          </w:tcPr>
          <w:p w:rsidR="008F042B" w:rsidRPr="0026000B" w:rsidRDefault="008F042B" w:rsidP="00F06277">
            <w:pPr>
              <w:jc w:val="both"/>
              <w:rPr>
                <w:sz w:val="22"/>
              </w:rPr>
            </w:pPr>
            <w:r w:rsidRPr="0026000B">
              <w:rPr>
                <w:sz w:val="22"/>
              </w:rPr>
              <w:t>Реконструкция и капитальный ремонт дорог, тротуаров, проездов к придомовым территориям, освещенность дорог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6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6" w:type="dxa"/>
          </w:tcPr>
          <w:p w:rsidR="008F042B" w:rsidRPr="0026000B" w:rsidRDefault="008F042B" w:rsidP="0026000B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</w:tr>
      <w:tr w:rsidR="008F042B" w:rsidTr="0048728F">
        <w:trPr>
          <w:trHeight w:val="733"/>
        </w:trPr>
        <w:tc>
          <w:tcPr>
            <w:tcW w:w="3686" w:type="dxa"/>
            <w:shd w:val="clear" w:color="auto" w:fill="auto"/>
          </w:tcPr>
          <w:p w:rsidR="008F042B" w:rsidRPr="0026000B" w:rsidRDefault="008F042B" w:rsidP="00F06277">
            <w:pPr>
              <w:jc w:val="both"/>
              <w:rPr>
                <w:sz w:val="22"/>
              </w:rPr>
            </w:pPr>
            <w:r w:rsidRPr="0026000B">
              <w:rPr>
                <w:sz w:val="22"/>
              </w:rPr>
              <w:t>Совершенствование системы организации регулирования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6" w:type="dxa"/>
            <w:shd w:val="clear" w:color="auto" w:fill="auto"/>
          </w:tcPr>
          <w:p w:rsidR="008F042B" w:rsidRPr="0026000B" w:rsidRDefault="008F042B" w:rsidP="0026000B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7" w:type="dxa"/>
          </w:tcPr>
          <w:p w:rsidR="008F042B" w:rsidRPr="0026000B" w:rsidRDefault="008F042B" w:rsidP="0026000B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566" w:type="dxa"/>
          </w:tcPr>
          <w:p w:rsidR="008F042B" w:rsidRPr="0026000B" w:rsidRDefault="008F042B" w:rsidP="0026000B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26000B">
              <w:rPr>
                <w:rFonts w:eastAsiaTheme="minorHAnsi"/>
                <w:color w:val="000000"/>
                <w:sz w:val="22"/>
                <w:lang w:eastAsia="en-US"/>
              </w:rPr>
              <w:t>0,5</w:t>
            </w:r>
          </w:p>
        </w:tc>
      </w:tr>
    </w:tbl>
    <w:p w:rsidR="00F30554" w:rsidRPr="00A03FE0" w:rsidRDefault="00F30554" w:rsidP="0026000B">
      <w:pPr>
        <w:suppressAutoHyphens/>
        <w:spacing w:before="360" w:after="120"/>
        <w:jc w:val="center"/>
        <w:rPr>
          <w:b/>
          <w:bCs/>
          <w:lang w:eastAsia="ar-SA"/>
        </w:rPr>
      </w:pPr>
      <w:r w:rsidRPr="00A03FE0">
        <w:rPr>
          <w:b/>
          <w:bCs/>
          <w:lang w:eastAsia="ar-SA"/>
        </w:rPr>
        <w:t xml:space="preserve">7. Риски реализации </w:t>
      </w:r>
      <w:r w:rsidRPr="00A03FE0">
        <w:rPr>
          <w:b/>
          <w:spacing w:val="-2"/>
          <w:lang w:eastAsia="ar-SA"/>
        </w:rPr>
        <w:t>муниципальной</w:t>
      </w:r>
      <w:r w:rsidRPr="00A03FE0">
        <w:rPr>
          <w:spacing w:val="-2"/>
          <w:lang w:eastAsia="ar-SA"/>
        </w:rPr>
        <w:t xml:space="preserve">  </w:t>
      </w:r>
      <w:r w:rsidRPr="00F30554">
        <w:rPr>
          <w:b/>
          <w:spacing w:val="-2"/>
          <w:lang w:eastAsia="ar-SA"/>
        </w:rPr>
        <w:t>под</w:t>
      </w:r>
      <w:r w:rsidRPr="00A03FE0">
        <w:rPr>
          <w:b/>
          <w:bCs/>
          <w:lang w:eastAsia="ar-SA"/>
        </w:rPr>
        <w:t>программы. Меры управления рисками</w:t>
      </w:r>
    </w:p>
    <w:p w:rsidR="00F30554" w:rsidRPr="00A03FE0" w:rsidRDefault="00F30554" w:rsidP="00F30554">
      <w:pPr>
        <w:suppressAutoHyphens/>
        <w:ind w:firstLine="708"/>
        <w:jc w:val="both"/>
        <w:rPr>
          <w:lang w:eastAsia="ar-SA"/>
        </w:rPr>
      </w:pPr>
      <w:r w:rsidRPr="00A03FE0">
        <w:rPr>
          <w:lang w:eastAsia="ar-SA"/>
        </w:rPr>
        <w:t xml:space="preserve">При реализации настоящей </w:t>
      </w:r>
      <w:r>
        <w:rPr>
          <w:lang w:eastAsia="ar-SA"/>
        </w:rPr>
        <w:t>под</w:t>
      </w:r>
      <w:r w:rsidRPr="00A03FE0">
        <w:rPr>
          <w:lang w:eastAsia="ar-SA"/>
        </w:rPr>
        <w:t>программы и для достижения поставленных ею целей необходимо учитывать возможные экономические, социальные и прочие риски.</w:t>
      </w:r>
      <w:r w:rsidRPr="00A03FE0">
        <w:rPr>
          <w:lang w:eastAsia="ar-SA"/>
        </w:rPr>
        <w:tab/>
      </w:r>
    </w:p>
    <w:p w:rsidR="00F30554" w:rsidRPr="00A03FE0" w:rsidRDefault="00F30554" w:rsidP="00F30554">
      <w:pPr>
        <w:suppressAutoHyphens/>
        <w:ind w:firstLine="708"/>
        <w:jc w:val="both"/>
        <w:rPr>
          <w:color w:val="000000"/>
          <w:lang w:eastAsia="ar-SA"/>
        </w:rPr>
      </w:pPr>
      <w:r w:rsidRPr="00A03FE0">
        <w:rPr>
          <w:color w:val="000000"/>
          <w:lang w:eastAsia="ar-SA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 публичных нормативных обязательств, что возможно осложнит финансирование</w:t>
      </w:r>
      <w:r>
        <w:rPr>
          <w:color w:val="000000"/>
          <w:lang w:eastAsia="ar-SA"/>
        </w:rPr>
        <w:t xml:space="preserve"> муниципальной программы</w:t>
      </w:r>
      <w:r w:rsidRPr="00A03FE0">
        <w:rPr>
          <w:color w:val="000000"/>
          <w:lang w:eastAsia="ar-SA"/>
        </w:rPr>
        <w:t xml:space="preserve">. 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Минимизация финансовых рисков возможна на основе:</w:t>
      </w:r>
      <w:r w:rsidRPr="00A03FE0">
        <w:rPr>
          <w:lang w:eastAsia="ar-SA"/>
        </w:rPr>
        <w:tab/>
      </w:r>
    </w:p>
    <w:p w:rsidR="00F30554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регулярного мониторинга и оценки эффективности реализации мероприятий программы;</w:t>
      </w:r>
      <w:r>
        <w:rPr>
          <w:lang w:eastAsia="ar-SA"/>
        </w:rPr>
        <w:t xml:space="preserve"> </w:t>
      </w:r>
      <w:r w:rsidRPr="00A03FE0">
        <w:rPr>
          <w:lang w:eastAsia="ar-SA"/>
        </w:rPr>
        <w:t xml:space="preserve">разработки дополнительных </w:t>
      </w:r>
      <w:proofErr w:type="gramStart"/>
      <w:r w:rsidRPr="00A03FE0">
        <w:rPr>
          <w:lang w:eastAsia="ar-SA"/>
        </w:rPr>
        <w:t xml:space="preserve">мер поддержки </w:t>
      </w:r>
      <w:r>
        <w:rPr>
          <w:lang w:eastAsia="ar-SA"/>
        </w:rPr>
        <w:t>развития социальной сети дорог</w:t>
      </w:r>
      <w:proofErr w:type="gramEnd"/>
      <w:r w:rsidRPr="00A03FE0">
        <w:rPr>
          <w:lang w:eastAsia="ar-SA"/>
        </w:rPr>
        <w:t>;</w:t>
      </w:r>
      <w:r w:rsidRPr="00A03FE0">
        <w:rPr>
          <w:lang w:eastAsia="ar-SA"/>
        </w:rPr>
        <w:tab/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>своевременной корректировки перечня основных мероприят</w:t>
      </w:r>
      <w:r>
        <w:rPr>
          <w:lang w:eastAsia="ar-SA"/>
        </w:rPr>
        <w:t>ий и показателей программы;</w:t>
      </w:r>
      <w:r>
        <w:rPr>
          <w:lang w:eastAsia="ar-SA"/>
        </w:rPr>
        <w:tab/>
      </w:r>
      <w:r w:rsidRPr="00A03FE0">
        <w:rPr>
          <w:lang w:eastAsia="ar-SA"/>
        </w:rPr>
        <w:t xml:space="preserve"> </w:t>
      </w:r>
      <w:r>
        <w:rPr>
          <w:lang w:eastAsia="ar-SA"/>
        </w:rPr>
        <w:t xml:space="preserve">своевременного </w:t>
      </w:r>
      <w:r w:rsidRPr="00A03FE0">
        <w:rPr>
          <w:lang w:eastAsia="ar-SA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совершенствования межведомственного взаимодействия.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</w:t>
      </w:r>
      <w:r w:rsidRPr="00A03FE0">
        <w:rPr>
          <w:color w:val="000000"/>
          <w:lang w:eastAsia="ar-SA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lastRenderedPageBreak/>
        <w:t xml:space="preserve">     </w:t>
      </w:r>
      <w:r w:rsidRPr="00A03FE0">
        <w:rPr>
          <w:color w:val="000000"/>
          <w:lang w:eastAsia="ar-SA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A03FE0">
        <w:rPr>
          <w:color w:val="000000"/>
          <w:lang w:eastAsia="ar-SA"/>
        </w:rPr>
        <w:t>на</w:t>
      </w:r>
      <w:proofErr w:type="gramEnd"/>
      <w:r w:rsidRPr="00A03FE0">
        <w:rPr>
          <w:color w:val="000000"/>
          <w:lang w:eastAsia="ar-SA"/>
        </w:rPr>
        <w:t>:</w:t>
      </w:r>
    </w:p>
    <w:p w:rsidR="00F30554" w:rsidRPr="00A03FE0" w:rsidRDefault="00F30554" w:rsidP="00F30554">
      <w:pPr>
        <w:suppressAutoHyphens/>
        <w:jc w:val="both"/>
        <w:rPr>
          <w:color w:val="000000"/>
          <w:lang w:eastAsia="ar-SA"/>
        </w:rPr>
      </w:pPr>
      <w:r w:rsidRPr="00A03FE0">
        <w:rPr>
          <w:lang w:eastAsia="ar-SA"/>
        </w:rPr>
        <w:t xml:space="preserve">     </w:t>
      </w:r>
      <w:r w:rsidRPr="00A03FE0">
        <w:rPr>
          <w:color w:val="000000"/>
          <w:lang w:eastAsia="ar-SA"/>
        </w:rPr>
        <w:t xml:space="preserve"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федерального статистического наблюдения в сфере реализации программы в целях повышения их полноты и информационной полезности;  </w:t>
      </w:r>
    </w:p>
    <w:p w:rsidR="00F30554" w:rsidRPr="00A03FE0" w:rsidRDefault="00F30554" w:rsidP="00F30554">
      <w:pPr>
        <w:suppressAutoHyphens/>
        <w:jc w:val="both"/>
        <w:rPr>
          <w:color w:val="000000"/>
          <w:lang w:eastAsia="ar-SA"/>
        </w:rPr>
      </w:pPr>
      <w:r w:rsidRPr="00A03FE0">
        <w:rPr>
          <w:color w:val="000000"/>
          <w:lang w:eastAsia="ar-SA"/>
        </w:rPr>
        <w:t xml:space="preserve">     выявление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(социально–экономических и финансовых показателей);</w:t>
      </w:r>
    </w:p>
    <w:p w:rsidR="00F30554" w:rsidRPr="00A03FE0" w:rsidRDefault="00F30554" w:rsidP="00F30554">
      <w:pPr>
        <w:suppressAutoHyphens/>
        <w:jc w:val="both"/>
        <w:rPr>
          <w:color w:val="000000"/>
          <w:lang w:eastAsia="ar-SA"/>
        </w:rPr>
      </w:pPr>
      <w:r w:rsidRPr="00A03FE0">
        <w:rPr>
          <w:color w:val="000000"/>
          <w:lang w:eastAsia="ar-SA"/>
        </w:rPr>
        <w:t xml:space="preserve">     мониторинг и оценку исполнения целевых показателей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C73A44" w:rsidRDefault="00C73A44" w:rsidP="000B3B6F">
      <w:pPr>
        <w:suppressAutoHyphens/>
        <w:jc w:val="both"/>
        <w:rPr>
          <w:b/>
          <w:lang w:eastAsia="ar-SA"/>
        </w:rPr>
      </w:pPr>
    </w:p>
    <w:p w:rsidR="00F30554" w:rsidRDefault="00F30554" w:rsidP="000B3B6F">
      <w:pPr>
        <w:suppressAutoHyphens/>
        <w:jc w:val="both"/>
        <w:rPr>
          <w:b/>
          <w:lang w:eastAsia="ar-SA"/>
        </w:rPr>
      </w:pPr>
    </w:p>
    <w:p w:rsidR="00F30554" w:rsidRDefault="00F30554" w:rsidP="000B3B6F">
      <w:pPr>
        <w:suppressAutoHyphens/>
        <w:jc w:val="both"/>
        <w:rPr>
          <w:b/>
          <w:lang w:eastAsia="ar-SA"/>
        </w:rPr>
      </w:pPr>
    </w:p>
    <w:p w:rsidR="00F30554" w:rsidRDefault="00F30554" w:rsidP="000B3B6F">
      <w:pPr>
        <w:suppressAutoHyphens/>
        <w:jc w:val="both"/>
        <w:rPr>
          <w:b/>
          <w:lang w:eastAsia="ar-SA"/>
        </w:rPr>
      </w:pPr>
    </w:p>
    <w:p w:rsidR="00F30554" w:rsidRDefault="00F30554" w:rsidP="000B3B6F">
      <w:pPr>
        <w:suppressAutoHyphens/>
        <w:jc w:val="both"/>
        <w:rPr>
          <w:b/>
          <w:lang w:eastAsia="ar-SA"/>
        </w:rPr>
      </w:pPr>
    </w:p>
    <w:p w:rsidR="00F30554" w:rsidRDefault="00F30554" w:rsidP="000B3B6F">
      <w:pPr>
        <w:suppressAutoHyphens/>
        <w:jc w:val="both"/>
        <w:rPr>
          <w:b/>
          <w:lang w:eastAsia="ar-SA"/>
        </w:rPr>
      </w:pPr>
    </w:p>
    <w:p w:rsidR="00F30554" w:rsidRDefault="00F30554" w:rsidP="000B3B6F">
      <w:pPr>
        <w:suppressAutoHyphens/>
        <w:jc w:val="both"/>
        <w:rPr>
          <w:b/>
          <w:lang w:eastAsia="ar-SA"/>
        </w:rPr>
      </w:pPr>
    </w:p>
    <w:p w:rsidR="0048728F" w:rsidRDefault="0048728F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0C3E9C" w:rsidRDefault="00796A45" w:rsidP="00971814">
      <w:pPr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lastRenderedPageBreak/>
        <w:t>ПОД</w:t>
      </w:r>
      <w:r w:rsidRPr="00796A45">
        <w:rPr>
          <w:b/>
          <w:lang w:eastAsia="ar-SA"/>
        </w:rPr>
        <w:t>ПРОГРАММА</w:t>
      </w:r>
    </w:p>
    <w:p w:rsidR="00796A45" w:rsidRPr="00796A45" w:rsidRDefault="00796A45" w:rsidP="00796A45">
      <w:pPr>
        <w:suppressAutoHyphens/>
        <w:jc w:val="center"/>
        <w:rPr>
          <w:b/>
          <w:lang w:eastAsia="ar-SA"/>
        </w:rPr>
      </w:pPr>
      <w:r w:rsidRPr="00796A45">
        <w:rPr>
          <w:b/>
          <w:lang w:eastAsia="ar-SA"/>
        </w:rPr>
        <w:t xml:space="preserve">«ОБЕСПЕЧЕНИЕ БЕЗОПАСНОСТИ ДОРОЖНОГО ДВИЖЕНИЯ </w:t>
      </w:r>
    </w:p>
    <w:p w:rsidR="00796A45" w:rsidRPr="00796A45" w:rsidRDefault="00796A45" w:rsidP="00796A45">
      <w:pPr>
        <w:suppressAutoHyphens/>
        <w:jc w:val="center"/>
        <w:rPr>
          <w:b/>
          <w:lang w:eastAsia="ar-SA"/>
        </w:rPr>
      </w:pPr>
      <w:r w:rsidRPr="00796A45">
        <w:rPr>
          <w:b/>
          <w:lang w:eastAsia="ar-SA"/>
        </w:rPr>
        <w:t>НА ТЕРИТОРИИ РАБОЧЕГО ПОСЁЛКА (ПГТ) ПРОГРЕСС»</w:t>
      </w:r>
    </w:p>
    <w:p w:rsidR="00796A45" w:rsidRPr="00FA3ADD" w:rsidRDefault="00FA3ADD" w:rsidP="000B3B6F">
      <w:pPr>
        <w:suppressAutoHyphens/>
        <w:spacing w:before="120" w:after="120"/>
        <w:jc w:val="center"/>
        <w:rPr>
          <w:b/>
          <w:lang w:eastAsia="ar-SA"/>
        </w:rPr>
      </w:pPr>
      <w:r w:rsidRPr="00FA3ADD">
        <w:rPr>
          <w:b/>
          <w:lang w:eastAsia="ar-SA"/>
        </w:rPr>
        <w:t xml:space="preserve">Паспорт </w:t>
      </w:r>
      <w:r>
        <w:rPr>
          <w:b/>
          <w:lang w:eastAsia="ar-SA"/>
        </w:rPr>
        <w:t>под</w:t>
      </w:r>
      <w:r w:rsidRPr="00FA3ADD">
        <w:rPr>
          <w:b/>
          <w:lang w:eastAsia="ar-SA"/>
        </w:rPr>
        <w:t>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954D8E" w:rsidP="00796A4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954D8E" w:rsidP="008F042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Обеспечение безопасности дорожного движения на территории рабочего поселка (</w:t>
            </w:r>
            <w:proofErr w:type="spellStart"/>
            <w:r>
              <w:rPr>
                <w:lang w:eastAsia="ar-SA"/>
              </w:rPr>
              <w:t>пгт</w:t>
            </w:r>
            <w:proofErr w:type="spellEnd"/>
            <w:r>
              <w:rPr>
                <w:lang w:eastAsia="ar-SA"/>
              </w:rPr>
              <w:t xml:space="preserve">) Прогресс 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954D8E" w:rsidP="000C3E9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Координатор</w:t>
            </w:r>
            <w:r w:rsidR="00935895">
              <w:rPr>
                <w:lang w:eastAsia="ar-SA"/>
              </w:rPr>
              <w:t xml:space="preserve"> под</w:t>
            </w:r>
            <w:r w:rsidR="00796A45" w:rsidRPr="00796A45">
              <w:rPr>
                <w:lang w:eastAsia="ar-SA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796A45" w:rsidP="00796A4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Администрация рабочего посёлка (</w:t>
            </w:r>
            <w:proofErr w:type="spellStart"/>
            <w:r w:rsidRPr="00796A45">
              <w:rPr>
                <w:lang w:eastAsia="ar-SA"/>
              </w:rPr>
              <w:t>пгт</w:t>
            </w:r>
            <w:proofErr w:type="spellEnd"/>
            <w:r w:rsidRPr="00796A45">
              <w:rPr>
                <w:lang w:eastAsia="ar-SA"/>
              </w:rPr>
              <w:t>) Прогресс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954D8E" w:rsidP="00796A4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Участники </w:t>
            </w:r>
            <w:r w:rsidR="00935895">
              <w:rPr>
                <w:lang w:eastAsia="ar-SA"/>
              </w:rPr>
              <w:t>под</w:t>
            </w:r>
            <w:r w:rsidR="00796A45" w:rsidRPr="00796A45">
              <w:rPr>
                <w:lang w:eastAsia="ar-SA"/>
              </w:rPr>
              <w:t xml:space="preserve">программы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796A45" w:rsidP="00796A4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Администрация рабочего посёлка (</w:t>
            </w:r>
            <w:proofErr w:type="spellStart"/>
            <w:r w:rsidRPr="00796A45">
              <w:rPr>
                <w:lang w:eastAsia="ar-SA"/>
              </w:rPr>
              <w:t>пгт</w:t>
            </w:r>
            <w:proofErr w:type="spellEnd"/>
            <w:r w:rsidRPr="00796A45">
              <w:rPr>
                <w:lang w:eastAsia="ar-SA"/>
              </w:rPr>
              <w:t>) Прогресс.</w:t>
            </w:r>
          </w:p>
          <w:p w:rsidR="00796A45" w:rsidRPr="00796A45" w:rsidRDefault="00796A45" w:rsidP="00796A4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Отдел образования рабочего посёлка (</w:t>
            </w:r>
            <w:proofErr w:type="spellStart"/>
            <w:r w:rsidRPr="00796A45">
              <w:rPr>
                <w:lang w:eastAsia="ar-SA"/>
              </w:rPr>
              <w:t>пгт</w:t>
            </w:r>
            <w:proofErr w:type="spellEnd"/>
            <w:r w:rsidRPr="00796A45">
              <w:rPr>
                <w:lang w:eastAsia="ar-SA"/>
              </w:rPr>
              <w:t>) Прогресс.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796A45" w:rsidP="000C3E9C">
            <w:pPr>
              <w:suppressAutoHyphens/>
              <w:snapToGrid w:val="0"/>
              <w:rPr>
                <w:lang w:eastAsia="ar-SA"/>
              </w:rPr>
            </w:pPr>
            <w:r w:rsidRPr="00796A45">
              <w:rPr>
                <w:lang w:eastAsia="ar-SA"/>
              </w:rPr>
              <w:t>Цель</w:t>
            </w:r>
            <w:r w:rsidR="00935895">
              <w:rPr>
                <w:lang w:eastAsia="ar-SA"/>
              </w:rPr>
              <w:t xml:space="preserve"> под</w:t>
            </w:r>
            <w:r w:rsidRPr="00796A45">
              <w:rPr>
                <w:lang w:eastAsia="ar-SA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935895" w:rsidP="00912D0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796A45" w:rsidRPr="00796A45">
              <w:rPr>
                <w:lang w:eastAsia="ar-SA"/>
              </w:rPr>
              <w:t xml:space="preserve">окращение количества граждан,   погибших и раненых в результате дорожно-транспортных происшествий, снижение общего количества ДТП и материального  ущерба от них 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796A45" w:rsidP="00C73A44">
            <w:pPr>
              <w:suppressAutoHyphens/>
              <w:snapToGrid w:val="0"/>
              <w:rPr>
                <w:lang w:eastAsia="ar-SA"/>
              </w:rPr>
            </w:pPr>
            <w:r w:rsidRPr="00796A45">
              <w:rPr>
                <w:lang w:eastAsia="ar-SA"/>
              </w:rPr>
              <w:t xml:space="preserve">Основные задачи    </w:t>
            </w:r>
            <w:r w:rsidR="00935895">
              <w:rPr>
                <w:lang w:eastAsia="ar-SA"/>
              </w:rPr>
              <w:t>под</w:t>
            </w:r>
            <w:r w:rsidRPr="00796A45">
              <w:rPr>
                <w:lang w:eastAsia="ar-SA"/>
              </w:rPr>
              <w:t xml:space="preserve">программы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95" w:rsidRDefault="00935895" w:rsidP="00796A4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AA0969">
              <w:rPr>
                <w:lang w:eastAsia="ar-SA"/>
              </w:rPr>
              <w:t>П</w:t>
            </w:r>
            <w:r w:rsidR="00796A45" w:rsidRPr="00796A45">
              <w:rPr>
                <w:lang w:eastAsia="ar-SA"/>
              </w:rPr>
              <w:t>редупреждение опасного поведения участников дорожного движения;</w:t>
            </w:r>
          </w:p>
          <w:p w:rsidR="00935895" w:rsidRDefault="00935895" w:rsidP="00796A4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796A45" w:rsidRPr="00796A45">
              <w:rPr>
                <w:lang w:eastAsia="ar-SA"/>
              </w:rPr>
              <w:t xml:space="preserve"> </w:t>
            </w:r>
            <w:r w:rsidR="00AA0969">
              <w:rPr>
                <w:lang w:eastAsia="ar-SA"/>
              </w:rPr>
              <w:t>С</w:t>
            </w:r>
            <w:r w:rsidR="00796A45" w:rsidRPr="00796A45">
              <w:rPr>
                <w:lang w:eastAsia="ar-SA"/>
              </w:rPr>
              <w:t>окращение дорожно-транспортного травматизма, в том числе   детского;</w:t>
            </w:r>
          </w:p>
          <w:p w:rsidR="00796A45" w:rsidRPr="00796A45" w:rsidRDefault="00935895" w:rsidP="00AA096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="00796A45" w:rsidRPr="00796A45">
              <w:rPr>
                <w:lang w:eastAsia="ar-SA"/>
              </w:rPr>
              <w:t xml:space="preserve"> </w:t>
            </w:r>
            <w:r w:rsidR="00AA0969">
              <w:rPr>
                <w:lang w:eastAsia="ar-SA"/>
              </w:rPr>
              <w:t>С</w:t>
            </w:r>
            <w:r w:rsidR="00796A45" w:rsidRPr="00796A45">
              <w:rPr>
                <w:lang w:eastAsia="ar-SA"/>
              </w:rPr>
              <w:t>овершенствование организации движения транспорта и   пешеходов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954D8E" w:rsidP="00954D8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Этапы и с</w:t>
            </w:r>
            <w:r w:rsidR="00796A45" w:rsidRPr="00796A45">
              <w:rPr>
                <w:lang w:eastAsia="ar-SA"/>
              </w:rPr>
              <w:t>рок</w:t>
            </w:r>
            <w:r>
              <w:rPr>
                <w:lang w:eastAsia="ar-SA"/>
              </w:rPr>
              <w:t>и</w:t>
            </w:r>
            <w:r w:rsidR="00796A45" w:rsidRPr="00796A45">
              <w:rPr>
                <w:lang w:eastAsia="ar-SA"/>
              </w:rPr>
              <w:t xml:space="preserve"> реализации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796A45" w:rsidP="008F042B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2015-202</w:t>
            </w:r>
            <w:r w:rsidR="008F042B">
              <w:rPr>
                <w:lang w:eastAsia="ar-SA"/>
              </w:rPr>
              <w:t>5</w:t>
            </w:r>
            <w:r w:rsidRPr="00796A45">
              <w:rPr>
                <w:lang w:eastAsia="ar-SA"/>
              </w:rPr>
              <w:t xml:space="preserve"> годы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796A45" w:rsidP="00796A45">
            <w:pPr>
              <w:suppressAutoHyphens/>
              <w:snapToGrid w:val="0"/>
              <w:rPr>
                <w:lang w:eastAsia="ar-SA"/>
              </w:rPr>
            </w:pPr>
            <w:r w:rsidRPr="00796A45">
              <w:rPr>
                <w:lang w:eastAsia="ar-SA"/>
              </w:rPr>
              <w:t xml:space="preserve"> Объем и источники финансирования </w:t>
            </w:r>
            <w:r w:rsidR="00935895">
              <w:rPr>
                <w:lang w:eastAsia="ar-SA"/>
              </w:rPr>
              <w:t>под</w:t>
            </w:r>
            <w:r w:rsidRPr="00796A45">
              <w:rPr>
                <w:lang w:eastAsia="ar-SA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796A45" w:rsidP="00532B53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 w:rsidRPr="00912D06">
              <w:rPr>
                <w:rFonts w:eastAsia="Arial"/>
                <w:lang w:eastAsia="ar-SA"/>
              </w:rPr>
              <w:t>Источник финансирования:</w:t>
            </w:r>
            <w:r w:rsidRPr="00796A45">
              <w:rPr>
                <w:rFonts w:eastAsia="Arial"/>
                <w:lang w:eastAsia="ar-SA"/>
              </w:rPr>
              <w:t xml:space="preserve"> местный бюджет рабочего посёлка (</w:t>
            </w:r>
            <w:proofErr w:type="spellStart"/>
            <w:r w:rsidRPr="00796A45">
              <w:rPr>
                <w:rFonts w:eastAsia="Arial"/>
                <w:lang w:eastAsia="ar-SA"/>
              </w:rPr>
              <w:t>пгт</w:t>
            </w:r>
            <w:proofErr w:type="spellEnd"/>
            <w:r w:rsidRPr="00796A45">
              <w:rPr>
                <w:rFonts w:eastAsia="Arial"/>
                <w:lang w:eastAsia="ar-SA"/>
              </w:rPr>
              <w:t xml:space="preserve">) Прогресс. Общий объем финансовых средств составляет </w:t>
            </w:r>
            <w:r w:rsidR="00C13BB3" w:rsidRPr="008F042B">
              <w:rPr>
                <w:rFonts w:eastAsia="Arial"/>
                <w:b/>
                <w:lang w:eastAsia="ar-SA"/>
              </w:rPr>
              <w:t>0</w:t>
            </w:r>
            <w:r w:rsidR="00415A96" w:rsidRPr="00415A96">
              <w:rPr>
                <w:rFonts w:eastAsia="Arial"/>
                <w:b/>
                <w:lang w:eastAsia="ar-SA"/>
              </w:rPr>
              <w:t xml:space="preserve"> </w:t>
            </w:r>
            <w:r w:rsidRPr="00C13BB3">
              <w:rPr>
                <w:rFonts w:eastAsia="Arial"/>
                <w:b/>
                <w:lang w:eastAsia="ar-SA"/>
              </w:rPr>
              <w:t>тыс</w:t>
            </w:r>
            <w:r w:rsidRPr="00796A45">
              <w:rPr>
                <w:rFonts w:eastAsia="Arial"/>
                <w:b/>
                <w:lang w:eastAsia="ar-SA"/>
              </w:rPr>
              <w:t>. руб</w:t>
            </w:r>
            <w:r w:rsidRPr="00796A45">
              <w:rPr>
                <w:rFonts w:eastAsia="Arial"/>
                <w:lang w:eastAsia="ar-SA"/>
              </w:rPr>
              <w:t>., в том числе по годам:</w:t>
            </w:r>
          </w:p>
          <w:p w:rsidR="000C3E9C" w:rsidRDefault="00796A45" w:rsidP="00796A45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 xml:space="preserve">2015 г. </w:t>
            </w:r>
            <w:r w:rsidR="00414FD8" w:rsidRPr="00414FD8">
              <w:rPr>
                <w:rFonts w:eastAsia="Arial"/>
                <w:lang w:eastAsia="ar-SA"/>
              </w:rPr>
              <w:t xml:space="preserve">- </w:t>
            </w:r>
            <w:r w:rsidR="003A12A2">
              <w:rPr>
                <w:rFonts w:eastAsia="Arial"/>
                <w:lang w:eastAsia="ar-SA"/>
              </w:rPr>
              <w:t xml:space="preserve"> </w:t>
            </w:r>
            <w:r w:rsidR="00961707">
              <w:rPr>
                <w:rFonts w:eastAsia="Arial"/>
                <w:lang w:eastAsia="ar-SA"/>
              </w:rPr>
              <w:t>0</w:t>
            </w:r>
            <w:r w:rsidRPr="00796A45">
              <w:rPr>
                <w:rFonts w:eastAsia="Arial"/>
                <w:lang w:eastAsia="ar-SA"/>
              </w:rPr>
              <w:t xml:space="preserve">  тыс. рублей</w:t>
            </w:r>
          </w:p>
          <w:p w:rsidR="000C3E9C" w:rsidRDefault="00796A45" w:rsidP="00796A45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>2016 г. -  0  тыс. рублей</w:t>
            </w:r>
          </w:p>
          <w:p w:rsidR="00796A45" w:rsidRPr="00796A45" w:rsidRDefault="00796A45" w:rsidP="00796A45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 xml:space="preserve">2017 г. -  </w:t>
            </w:r>
            <w:r w:rsidR="00961707">
              <w:rPr>
                <w:rFonts w:eastAsia="Arial"/>
                <w:lang w:eastAsia="ar-SA"/>
              </w:rPr>
              <w:t>0</w:t>
            </w:r>
            <w:r w:rsidRPr="00796A45">
              <w:rPr>
                <w:rFonts w:eastAsia="Arial"/>
                <w:lang w:eastAsia="ar-SA"/>
              </w:rPr>
              <w:t xml:space="preserve">  тыс. рублей;</w:t>
            </w:r>
          </w:p>
          <w:p w:rsidR="00796A45" w:rsidRPr="00796A45" w:rsidRDefault="00796A45" w:rsidP="00796A45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 xml:space="preserve">2018 г. - </w:t>
            </w:r>
            <w:r w:rsidR="00414FD8" w:rsidRPr="00414FD8">
              <w:rPr>
                <w:rFonts w:eastAsia="Arial"/>
                <w:lang w:eastAsia="ar-SA"/>
              </w:rPr>
              <w:t xml:space="preserve"> </w:t>
            </w:r>
            <w:r w:rsidR="00C13BB3">
              <w:rPr>
                <w:rFonts w:eastAsia="Arial"/>
                <w:lang w:eastAsia="ar-SA"/>
              </w:rPr>
              <w:t>0</w:t>
            </w:r>
            <w:r w:rsidRPr="00796A45">
              <w:rPr>
                <w:rFonts w:eastAsia="Arial"/>
                <w:lang w:eastAsia="ar-SA"/>
              </w:rPr>
              <w:t xml:space="preserve">  тыс. рублей;</w:t>
            </w:r>
          </w:p>
          <w:p w:rsidR="00796A45" w:rsidRPr="00796A45" w:rsidRDefault="00796A45" w:rsidP="00796A45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 xml:space="preserve">2019 г. -  </w:t>
            </w:r>
            <w:r w:rsidR="00C13BB3">
              <w:rPr>
                <w:rFonts w:eastAsia="Arial"/>
                <w:lang w:eastAsia="ar-SA"/>
              </w:rPr>
              <w:t>0</w:t>
            </w:r>
            <w:r w:rsidRPr="00796A45">
              <w:rPr>
                <w:rFonts w:eastAsia="Arial"/>
                <w:lang w:eastAsia="ar-SA"/>
              </w:rPr>
              <w:t xml:space="preserve">  тыс. рублей; </w:t>
            </w:r>
          </w:p>
          <w:p w:rsidR="000C3E9C" w:rsidRDefault="00796A45" w:rsidP="000C3E9C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 xml:space="preserve">2020 г. - </w:t>
            </w:r>
            <w:r w:rsidR="00522A1B">
              <w:rPr>
                <w:rFonts w:eastAsia="Arial"/>
                <w:lang w:eastAsia="ar-SA"/>
              </w:rPr>
              <w:t xml:space="preserve"> </w:t>
            </w:r>
            <w:r w:rsidRPr="00796A45">
              <w:rPr>
                <w:rFonts w:eastAsia="Arial"/>
                <w:lang w:eastAsia="ar-SA"/>
              </w:rPr>
              <w:t>0  тыс. рублей</w:t>
            </w:r>
          </w:p>
          <w:p w:rsidR="008F042B" w:rsidRDefault="008F042B" w:rsidP="008F042B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96A45">
              <w:rPr>
                <w:rFonts w:eastAsia="Arial"/>
                <w:lang w:eastAsia="ar-SA"/>
              </w:rPr>
              <w:t>20</w:t>
            </w:r>
            <w:r>
              <w:rPr>
                <w:rFonts w:eastAsia="Arial"/>
                <w:lang w:eastAsia="ar-SA"/>
              </w:rPr>
              <w:t>21</w:t>
            </w:r>
            <w:r w:rsidRPr="00796A45">
              <w:rPr>
                <w:rFonts w:eastAsia="Arial"/>
                <w:lang w:eastAsia="ar-SA"/>
              </w:rPr>
              <w:t xml:space="preserve"> г. -  0  тыс. рублей</w:t>
            </w:r>
          </w:p>
          <w:p w:rsidR="008F042B" w:rsidRPr="00796A45" w:rsidRDefault="008F042B" w:rsidP="008F042B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2022</w:t>
            </w:r>
            <w:r w:rsidRPr="00796A45">
              <w:rPr>
                <w:rFonts w:eastAsia="Arial"/>
                <w:lang w:eastAsia="ar-SA"/>
              </w:rPr>
              <w:t xml:space="preserve"> г. -  </w:t>
            </w:r>
            <w:r>
              <w:rPr>
                <w:rFonts w:eastAsia="Arial"/>
                <w:lang w:eastAsia="ar-SA"/>
              </w:rPr>
              <w:t>0</w:t>
            </w:r>
            <w:r w:rsidRPr="00796A45">
              <w:rPr>
                <w:rFonts w:eastAsia="Arial"/>
                <w:lang w:eastAsia="ar-SA"/>
              </w:rPr>
              <w:t xml:space="preserve">  тыс. рублей;</w:t>
            </w:r>
          </w:p>
          <w:p w:rsidR="008F042B" w:rsidRPr="00796A45" w:rsidRDefault="008F042B" w:rsidP="008F042B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2023</w:t>
            </w:r>
            <w:r w:rsidRPr="00796A45">
              <w:rPr>
                <w:rFonts w:eastAsia="Arial"/>
                <w:lang w:eastAsia="ar-SA"/>
              </w:rPr>
              <w:t xml:space="preserve"> г. -  </w:t>
            </w:r>
            <w:r>
              <w:rPr>
                <w:rFonts w:eastAsia="Arial"/>
                <w:lang w:eastAsia="ar-SA"/>
              </w:rPr>
              <w:t>0</w:t>
            </w:r>
            <w:r w:rsidRPr="00796A45">
              <w:rPr>
                <w:rFonts w:eastAsia="Arial"/>
                <w:lang w:eastAsia="ar-SA"/>
              </w:rPr>
              <w:t xml:space="preserve">  тыс. рублей;</w:t>
            </w:r>
          </w:p>
          <w:p w:rsidR="008F042B" w:rsidRPr="00796A45" w:rsidRDefault="008F042B" w:rsidP="008F042B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2024</w:t>
            </w:r>
            <w:r w:rsidRPr="00796A45">
              <w:rPr>
                <w:rFonts w:eastAsia="Arial"/>
                <w:lang w:eastAsia="ar-SA"/>
              </w:rPr>
              <w:t xml:space="preserve"> г. - </w:t>
            </w:r>
            <w:r>
              <w:rPr>
                <w:rFonts w:eastAsia="Arial"/>
                <w:lang w:eastAsia="ar-SA"/>
              </w:rPr>
              <w:t xml:space="preserve"> 0</w:t>
            </w:r>
            <w:r w:rsidRPr="00796A45">
              <w:rPr>
                <w:rFonts w:eastAsia="Arial"/>
                <w:lang w:eastAsia="ar-SA"/>
              </w:rPr>
              <w:t xml:space="preserve">  тыс. рублей; </w:t>
            </w:r>
          </w:p>
          <w:p w:rsidR="008F042B" w:rsidRDefault="008F042B" w:rsidP="008F042B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2025</w:t>
            </w:r>
            <w:r w:rsidRPr="00796A45">
              <w:rPr>
                <w:rFonts w:eastAsia="Arial"/>
                <w:lang w:eastAsia="ar-SA"/>
              </w:rPr>
              <w:t xml:space="preserve"> г. - </w:t>
            </w:r>
            <w:r>
              <w:rPr>
                <w:rFonts w:eastAsia="Arial"/>
                <w:lang w:eastAsia="ar-SA"/>
              </w:rPr>
              <w:t xml:space="preserve"> </w:t>
            </w:r>
            <w:r w:rsidRPr="00796A45">
              <w:rPr>
                <w:rFonts w:eastAsia="Arial"/>
                <w:lang w:eastAsia="ar-SA"/>
              </w:rPr>
              <w:t>0  тыс. рублей</w:t>
            </w:r>
          </w:p>
          <w:p w:rsidR="00796A45" w:rsidRPr="00796A45" w:rsidRDefault="00796A45" w:rsidP="000C3E9C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 xml:space="preserve">В случае вступления в областную долгосрочную </w:t>
            </w:r>
            <w:r w:rsidR="00935895">
              <w:rPr>
                <w:lang w:eastAsia="ar-SA"/>
              </w:rPr>
              <w:t>под</w:t>
            </w:r>
            <w:r w:rsidRPr="00796A45">
              <w:rPr>
                <w:lang w:eastAsia="ar-SA"/>
              </w:rPr>
              <w:t>программу по обеспечению безопасности дорожного движения планируется привлечение средств областного бюджета</w:t>
            </w:r>
            <w:r w:rsidRPr="00796A45">
              <w:rPr>
                <w:b/>
                <w:lang w:eastAsia="ar-SA"/>
              </w:rPr>
              <w:t>.</w:t>
            </w:r>
          </w:p>
        </w:tc>
      </w:tr>
      <w:tr w:rsidR="00796A45" w:rsidRPr="00796A45" w:rsidTr="0095448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A45" w:rsidRPr="00796A45" w:rsidRDefault="00796A45" w:rsidP="000C3E9C">
            <w:pPr>
              <w:suppressAutoHyphens/>
              <w:snapToGrid w:val="0"/>
              <w:rPr>
                <w:lang w:eastAsia="ar-SA"/>
              </w:rPr>
            </w:pPr>
            <w:r w:rsidRPr="00796A45">
              <w:rPr>
                <w:lang w:eastAsia="ar-SA"/>
              </w:rPr>
              <w:t xml:space="preserve">Ожидаемые конечные результаты  </w:t>
            </w:r>
            <w:r w:rsidRPr="00796A45">
              <w:rPr>
                <w:lang w:eastAsia="ar-SA"/>
              </w:rPr>
              <w:br/>
              <w:t xml:space="preserve">реализации </w:t>
            </w:r>
            <w:r w:rsidR="00A6330C">
              <w:rPr>
                <w:lang w:eastAsia="ar-SA"/>
              </w:rPr>
              <w:t>под</w:t>
            </w:r>
            <w:r w:rsidRPr="00796A45">
              <w:rPr>
                <w:lang w:eastAsia="ar-SA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45" w:rsidRPr="00796A45" w:rsidRDefault="00796A45" w:rsidP="00796A45">
            <w:pPr>
              <w:suppressAutoHyphens/>
              <w:ind w:left="33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Повысить уровень информированности населения городского округа о безопасности дорожного движения;</w:t>
            </w:r>
          </w:p>
          <w:p w:rsidR="00796A45" w:rsidRPr="00796A45" w:rsidRDefault="00796A45" w:rsidP="00796A45">
            <w:pPr>
              <w:suppressAutoHyphens/>
              <w:ind w:left="33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Сократить количество дорожно-транспортных происшествий путём профилактики правонарушений, связанных с управлением транспортных средств;</w:t>
            </w:r>
          </w:p>
          <w:p w:rsidR="00796A45" w:rsidRPr="00796A45" w:rsidRDefault="00796A45" w:rsidP="00796A45">
            <w:pPr>
              <w:suppressAutoHyphens/>
              <w:ind w:left="33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Повысить уровень знаний учащихся и воспитанников правил дорожного движения;</w:t>
            </w:r>
          </w:p>
          <w:p w:rsidR="00796A45" w:rsidRPr="00796A45" w:rsidRDefault="00796A45" w:rsidP="00796A45">
            <w:pPr>
              <w:suppressAutoHyphens/>
              <w:ind w:left="33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Создать благоприятные условия для движения транспорта и пешеходов на улицах рабочего посёлка (</w:t>
            </w:r>
            <w:proofErr w:type="spellStart"/>
            <w:r w:rsidRPr="00796A45">
              <w:rPr>
                <w:lang w:eastAsia="ar-SA"/>
              </w:rPr>
              <w:t>пгт</w:t>
            </w:r>
            <w:proofErr w:type="spellEnd"/>
            <w:r w:rsidRPr="00796A45">
              <w:rPr>
                <w:lang w:eastAsia="ar-SA"/>
              </w:rPr>
              <w:t>) Прогресс;</w:t>
            </w:r>
          </w:p>
          <w:p w:rsidR="00796A45" w:rsidRPr="00796A45" w:rsidRDefault="00796A45" w:rsidP="00796A45">
            <w:pPr>
              <w:suppressAutoHyphens/>
              <w:ind w:left="33"/>
              <w:jc w:val="both"/>
              <w:rPr>
                <w:lang w:eastAsia="ar-SA"/>
              </w:rPr>
            </w:pPr>
            <w:r w:rsidRPr="00796A45">
              <w:rPr>
                <w:lang w:eastAsia="ar-SA"/>
              </w:rPr>
              <w:t>Повысить уровень организации безопасности дорожного движения.</w:t>
            </w:r>
          </w:p>
        </w:tc>
      </w:tr>
    </w:tbl>
    <w:p w:rsidR="00415A96" w:rsidRDefault="00415A96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796A45" w:rsidRPr="00954D8E" w:rsidRDefault="00954D8E" w:rsidP="00912D06">
      <w:pPr>
        <w:suppressAutoHyphens/>
        <w:spacing w:before="120" w:after="120"/>
        <w:jc w:val="center"/>
        <w:rPr>
          <w:b/>
          <w:lang w:eastAsia="ar-SA"/>
        </w:rPr>
      </w:pPr>
      <w:r w:rsidRPr="00954D8E">
        <w:rPr>
          <w:b/>
          <w:lang w:eastAsia="ar-SA"/>
        </w:rPr>
        <w:lastRenderedPageBreak/>
        <w:t>2.Характеристика сферы реализации</w:t>
      </w:r>
      <w:r w:rsidR="000C3E9C">
        <w:rPr>
          <w:b/>
          <w:lang w:eastAsia="ar-SA"/>
        </w:rPr>
        <w:t xml:space="preserve"> </w:t>
      </w:r>
      <w:r w:rsidRPr="00954D8E">
        <w:rPr>
          <w:b/>
          <w:lang w:eastAsia="ar-SA"/>
        </w:rPr>
        <w:t>подпрограммы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Обстановка на дорогах России и всего мира представляет реальную опасность демографии и национальной безопасности многих государств. Из-за масштабов наносимого вреда аварийность, связанная с автомобильным транспортом, отнесена ООН к основным угрозам современности.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За последние 10 лет в Российской Федерации в дорожно-транспортных происшествиях погибли 315 тыс. человек, более 2 млн. получили увечья, нанесен значительный ущерб экономике страны.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По сути, на дорогах России ежегодно гибнет и получает увечье количество граждан, соизмеримое с населением крупного областного центра. Трагично осознавать, что ежегодно в автодорожных происшествиях гибнет более 1 тысячи детей и около 25 тыс. получают различные ранения.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В целях кардинального изменения ситуации, сложившейся на автомобильных дорогах, Правительством Российской Федерации реализуются неотложные меры экономического, организационного и правового воздействия.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 xml:space="preserve">Бесспорно, аварийность связана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</w:t>
      </w:r>
      <w:proofErr w:type="gramStart"/>
      <w:r w:rsidRPr="00796A45">
        <w:rPr>
          <w:rFonts w:eastAsia="Arial"/>
          <w:lang w:eastAsia="ar-SA"/>
        </w:rPr>
        <w:t>дисциплина</w:t>
      </w:r>
      <w:proofErr w:type="gramEnd"/>
      <w:r w:rsidRPr="00796A45">
        <w:rPr>
          <w:rFonts w:eastAsia="Arial"/>
          <w:lang w:eastAsia="ar-SA"/>
        </w:rPr>
        <w:t xml:space="preserve"> как водителей, так и пешеходов.  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  Обстановка на дорогах рабочего поселка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 на протяжении нескольких лет остается сложной, количество погибших граждан в результате дорожно-транспортных происшествий на территории  рабочего поселка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 находится на одном уровне с городом Райчихинском. Ежегодно в рабочем поселке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 регистрируется от 30 до 40 ДТП. Стабильно высоким остается удельный вес погибших и раненых участников дорожного движения. Бесспорно, аварийность связана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дисциплина, как водителей, так и пешеходов.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</w:t>
      </w:r>
      <w:r w:rsidRPr="00796A45">
        <w:rPr>
          <w:lang w:eastAsia="ar-SA"/>
        </w:rPr>
        <w:tab/>
        <w:t>Существуют проблемы и в организации дорожного движения на территории рабочего поселка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Прогресс, так на протяжении многих лет в рабочем поселке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 xml:space="preserve">) Прогресс из-за недостаточного финансирования отсутствует организация, занимающаяся содержанием дорожно-уличной сети. Финансирование данной сферы ведется на крайне слабом уровне. Износ дорожного полотна городского округа 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 xml:space="preserve"> Прогресс крайне велик. Неудовлетворительное состояние тротуаров, а в отдельных случаях и его отсутствие, недостаточное количество дорожных знаков, несвоевременное удаление снега с проезжей части и обочин, а также неполная обработка дорог</w:t>
      </w:r>
      <w:r w:rsidRPr="00796A45">
        <w:rPr>
          <w:color w:val="FF0000"/>
          <w:lang w:eastAsia="ar-SA"/>
        </w:rPr>
        <w:t xml:space="preserve"> </w:t>
      </w:r>
      <w:proofErr w:type="spellStart"/>
      <w:r w:rsidRPr="00796A45">
        <w:rPr>
          <w:lang w:eastAsia="ar-SA"/>
        </w:rPr>
        <w:t>противогололедным</w:t>
      </w:r>
      <w:proofErr w:type="spellEnd"/>
      <w:r w:rsidRPr="00796A45">
        <w:rPr>
          <w:lang w:eastAsia="ar-SA"/>
        </w:rPr>
        <w:t xml:space="preserve"> материалом становятся сопутствующими причинами дорожно-транспортных происшествий, в которых гибнут и получают ранения люди. 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</w:t>
      </w:r>
      <w:r w:rsidRPr="00796A45">
        <w:rPr>
          <w:lang w:eastAsia="ar-SA"/>
        </w:rPr>
        <w:tab/>
        <w:t>Низкая материально-техническая оснащенность сотрудников ОГИБДД ГУ МОМВД России «</w:t>
      </w:r>
      <w:proofErr w:type="spellStart"/>
      <w:r w:rsidRPr="00796A45">
        <w:rPr>
          <w:lang w:eastAsia="ar-SA"/>
        </w:rPr>
        <w:t>Райчихинский</w:t>
      </w:r>
      <w:proofErr w:type="spellEnd"/>
      <w:r w:rsidRPr="00796A45">
        <w:rPr>
          <w:lang w:eastAsia="ar-SA"/>
        </w:rPr>
        <w:t>», обслуживающего рабочий поселок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Прогресс, негативно сказывается на качестве обеспечения безопасности дорожного движения в рабочем поселке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Прогресс.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Проблемы безопасности  дорожного движения  предлагается решить  путем  комплексной реализации  мероприятий, направленных  на обеспечение безопасности  дорожного движения при совместном участии ОГИБДД ГУ МОМВД России «</w:t>
      </w:r>
      <w:proofErr w:type="spellStart"/>
      <w:r w:rsidRPr="00796A45">
        <w:rPr>
          <w:rFonts w:eastAsia="Arial"/>
          <w:lang w:eastAsia="ar-SA"/>
        </w:rPr>
        <w:t>Райчихинский</w:t>
      </w:r>
      <w:proofErr w:type="spellEnd"/>
      <w:r w:rsidRPr="00796A45">
        <w:rPr>
          <w:rFonts w:eastAsia="Arial"/>
          <w:lang w:eastAsia="ar-SA"/>
        </w:rPr>
        <w:t>», администрации рабочего поселка (</w:t>
      </w:r>
      <w:proofErr w:type="spellStart"/>
      <w:r w:rsidRPr="00796A45">
        <w:rPr>
          <w:rFonts w:eastAsia="Arial"/>
          <w:lang w:eastAsia="ar-SA"/>
        </w:rPr>
        <w:t>пгт</w:t>
      </w:r>
      <w:proofErr w:type="spellEnd"/>
      <w:r w:rsidRPr="00796A45">
        <w:rPr>
          <w:rFonts w:eastAsia="Arial"/>
          <w:lang w:eastAsia="ar-SA"/>
        </w:rPr>
        <w:t>) Прогресс и отдела образования рабочего поселка (</w:t>
      </w:r>
      <w:proofErr w:type="spellStart"/>
      <w:r w:rsidRPr="00796A45">
        <w:rPr>
          <w:rFonts w:eastAsia="Arial"/>
          <w:lang w:eastAsia="ar-SA"/>
        </w:rPr>
        <w:t>пгт</w:t>
      </w:r>
      <w:proofErr w:type="spellEnd"/>
      <w:r w:rsidRPr="00796A45">
        <w:rPr>
          <w:rFonts w:eastAsia="Arial"/>
          <w:lang w:eastAsia="ar-SA"/>
        </w:rPr>
        <w:t>) Прогресс.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Программа позволит:</w:t>
      </w:r>
    </w:p>
    <w:p w:rsidR="00796A45" w:rsidRPr="00796A45" w:rsidRDefault="00796A45" w:rsidP="00796A45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796A45">
        <w:rPr>
          <w:rFonts w:eastAsia="Arial"/>
          <w:lang w:eastAsia="ar-SA"/>
        </w:rPr>
        <w:t>Сформировать комплекс практических действий администрации рабочего поселка (</w:t>
      </w:r>
      <w:proofErr w:type="spellStart"/>
      <w:r w:rsidRPr="00796A45">
        <w:rPr>
          <w:rFonts w:eastAsia="Arial"/>
          <w:lang w:eastAsia="ar-SA"/>
        </w:rPr>
        <w:t>пгт</w:t>
      </w:r>
      <w:proofErr w:type="spellEnd"/>
      <w:r w:rsidRPr="00796A45">
        <w:rPr>
          <w:rFonts w:eastAsia="Arial"/>
          <w:lang w:eastAsia="ar-SA"/>
        </w:rPr>
        <w:t>) Прогресс, субъектов  хозяйственной деятельности  в сфере  обеспечения  безопасности  дорожного  движения; комплексно решать  ряд проблем по обеспечению  безопасности дорожного движения посредством аккумуляции  средств.</w:t>
      </w:r>
    </w:p>
    <w:p w:rsidR="00796A45" w:rsidRPr="00954D8E" w:rsidRDefault="00796A45" w:rsidP="00971814">
      <w:pPr>
        <w:suppressAutoHyphens/>
        <w:spacing w:before="120" w:after="120"/>
        <w:jc w:val="center"/>
        <w:outlineLvl w:val="0"/>
        <w:rPr>
          <w:b/>
          <w:lang w:eastAsia="ar-SA"/>
        </w:rPr>
      </w:pPr>
      <w:r w:rsidRPr="00954D8E">
        <w:rPr>
          <w:b/>
          <w:lang w:val="en-US" w:eastAsia="ar-SA"/>
        </w:rPr>
        <w:lastRenderedPageBreak/>
        <w:t>III</w:t>
      </w:r>
      <w:r w:rsidRPr="00954D8E">
        <w:rPr>
          <w:b/>
          <w:lang w:eastAsia="ar-SA"/>
        </w:rPr>
        <w:t xml:space="preserve">. </w:t>
      </w:r>
      <w:r w:rsidR="00954D8E" w:rsidRPr="00954D8E">
        <w:rPr>
          <w:b/>
          <w:lang w:eastAsia="ar-SA"/>
        </w:rPr>
        <w:t>Приоритеты государственной политики в сфере реализации подпрограммы,</w:t>
      </w:r>
      <w:r w:rsidR="00912D06">
        <w:rPr>
          <w:b/>
          <w:lang w:eastAsia="ar-SA"/>
        </w:rPr>
        <w:t xml:space="preserve"> </w:t>
      </w:r>
      <w:r w:rsidR="00954D8E" w:rsidRPr="00954D8E">
        <w:rPr>
          <w:b/>
          <w:lang w:eastAsia="ar-SA"/>
        </w:rPr>
        <w:t>цели,</w:t>
      </w:r>
      <w:r w:rsidR="00912D06">
        <w:rPr>
          <w:b/>
          <w:lang w:eastAsia="ar-SA"/>
        </w:rPr>
        <w:t xml:space="preserve"> </w:t>
      </w:r>
      <w:r w:rsidR="00954D8E" w:rsidRPr="00954D8E">
        <w:rPr>
          <w:b/>
          <w:lang w:eastAsia="ar-SA"/>
        </w:rPr>
        <w:t>задачи и ожидаемые конечные результаты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</w:t>
      </w:r>
      <w:r w:rsidR="00A6330C">
        <w:rPr>
          <w:lang w:eastAsia="ar-SA"/>
        </w:rPr>
        <w:t xml:space="preserve">       </w:t>
      </w:r>
      <w:r w:rsidRPr="00796A45">
        <w:rPr>
          <w:lang w:eastAsia="ar-SA"/>
        </w:rPr>
        <w:t xml:space="preserve">Целью </w:t>
      </w:r>
      <w:r w:rsidR="00A6330C">
        <w:rPr>
          <w:lang w:eastAsia="ar-SA"/>
        </w:rPr>
        <w:t>под</w:t>
      </w:r>
      <w:r w:rsidRPr="00796A45">
        <w:rPr>
          <w:lang w:eastAsia="ar-SA"/>
        </w:rPr>
        <w:t>программы является сокращение на территории рабочего поселка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 xml:space="preserve">) Прогресс  количества лиц, погибших и раненых в результате дорожно-транспортных происшествий, а также общего количества ДТП.  Для достижения цели </w:t>
      </w:r>
      <w:r w:rsidR="00A6330C">
        <w:rPr>
          <w:lang w:eastAsia="ar-SA"/>
        </w:rPr>
        <w:t>под</w:t>
      </w:r>
      <w:r w:rsidRPr="00796A45">
        <w:rPr>
          <w:lang w:eastAsia="ar-SA"/>
        </w:rPr>
        <w:t>программы необходимо решить следующие задачи:</w:t>
      </w:r>
    </w:p>
    <w:p w:rsidR="00796A45" w:rsidRPr="00796A45" w:rsidRDefault="00796A45" w:rsidP="003A17B6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Совершенствовать организацию движения транспортных средств и пешеходов</w:t>
      </w:r>
    </w:p>
    <w:p w:rsidR="00796A45" w:rsidRPr="00796A45" w:rsidRDefault="00796A45" w:rsidP="00796A45">
      <w:pPr>
        <w:suppressAutoHyphens/>
        <w:ind w:left="360"/>
        <w:jc w:val="both"/>
        <w:rPr>
          <w:lang w:eastAsia="ar-SA"/>
        </w:rPr>
      </w:pPr>
      <w:r w:rsidRPr="00796A45">
        <w:rPr>
          <w:lang w:eastAsia="ar-SA"/>
        </w:rPr>
        <w:t>2.   Предупредить опасное поведение участников дорожного движения</w:t>
      </w:r>
    </w:p>
    <w:p w:rsidR="00796A45" w:rsidRPr="00954D8E" w:rsidRDefault="00796A45" w:rsidP="00971814">
      <w:pPr>
        <w:suppressAutoHyphens/>
        <w:spacing w:before="120" w:after="120"/>
        <w:jc w:val="center"/>
        <w:outlineLvl w:val="0"/>
        <w:rPr>
          <w:b/>
          <w:lang w:eastAsia="ar-SA"/>
        </w:rPr>
      </w:pPr>
      <w:r w:rsidRPr="00954D8E">
        <w:rPr>
          <w:b/>
          <w:lang w:val="en-US" w:eastAsia="ar-SA"/>
        </w:rPr>
        <w:t>IV</w:t>
      </w:r>
      <w:r w:rsidRPr="00954D8E">
        <w:rPr>
          <w:b/>
          <w:lang w:eastAsia="ar-SA"/>
        </w:rPr>
        <w:t>. СИСТЕМА ПРОГРАММНЫХ МЕРОПРИЯТИЙ</w:t>
      </w:r>
    </w:p>
    <w:p w:rsidR="00954484" w:rsidRDefault="00A6330C" w:rsidP="0095448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lang w:eastAsia="ar-SA"/>
        </w:rPr>
        <w:t xml:space="preserve">      </w:t>
      </w:r>
      <w:r w:rsidR="00796A45" w:rsidRPr="00796A45">
        <w:rPr>
          <w:lang w:eastAsia="ar-SA"/>
        </w:rPr>
        <w:t xml:space="preserve">  </w:t>
      </w:r>
      <w:hyperlink w:anchor="P2180" w:history="1">
        <w:r w:rsidR="00954484" w:rsidRPr="00651381">
          <w:rPr>
            <w:rFonts w:ascii="Times New Roman" w:hAnsi="Times New Roman" w:cs="Times New Roman"/>
            <w:color w:val="0000FF"/>
            <w:sz w:val="24"/>
          </w:rPr>
          <w:t>Система</w:t>
        </w:r>
      </w:hyperlink>
      <w:r w:rsidR="00954484" w:rsidRPr="00651381">
        <w:rPr>
          <w:rFonts w:ascii="Times New Roman" w:hAnsi="Times New Roman" w:cs="Times New Roman"/>
          <w:sz w:val="24"/>
        </w:rPr>
        <w:t xml:space="preserve"> основных мероприятий, мероприятий и плановых показателей реализации </w:t>
      </w:r>
      <w:r w:rsidR="00954484">
        <w:rPr>
          <w:rFonts w:ascii="Times New Roman" w:hAnsi="Times New Roman" w:cs="Times New Roman"/>
          <w:sz w:val="24"/>
        </w:rPr>
        <w:t>под</w:t>
      </w:r>
      <w:r w:rsidR="00954484" w:rsidRPr="00651381">
        <w:rPr>
          <w:rFonts w:ascii="Times New Roman" w:hAnsi="Times New Roman" w:cs="Times New Roman"/>
          <w:sz w:val="24"/>
        </w:rPr>
        <w:t xml:space="preserve">программы приведена в приложении </w:t>
      </w:r>
      <w:r w:rsidR="00954484">
        <w:rPr>
          <w:rFonts w:ascii="Times New Roman" w:hAnsi="Times New Roman" w:cs="Times New Roman"/>
          <w:sz w:val="24"/>
        </w:rPr>
        <w:t>№</w:t>
      </w:r>
      <w:r w:rsidR="00954484" w:rsidRPr="00651381">
        <w:rPr>
          <w:rFonts w:ascii="Times New Roman" w:hAnsi="Times New Roman" w:cs="Times New Roman"/>
          <w:sz w:val="24"/>
        </w:rPr>
        <w:t xml:space="preserve"> 1</w:t>
      </w:r>
      <w:r w:rsidR="00954484">
        <w:rPr>
          <w:rFonts w:ascii="Times New Roman" w:hAnsi="Times New Roman" w:cs="Times New Roman"/>
          <w:sz w:val="24"/>
        </w:rPr>
        <w:t>,2,3</w:t>
      </w:r>
      <w:r w:rsidR="00954484" w:rsidRPr="00651381">
        <w:rPr>
          <w:rFonts w:ascii="Times New Roman" w:hAnsi="Times New Roman" w:cs="Times New Roman"/>
          <w:sz w:val="24"/>
        </w:rPr>
        <w:t xml:space="preserve"> к муниципальной программе.</w:t>
      </w:r>
    </w:p>
    <w:p w:rsidR="00796A45" w:rsidRPr="00796A45" w:rsidRDefault="00796A45" w:rsidP="00954484">
      <w:pPr>
        <w:suppressAutoHyphens/>
        <w:ind w:firstLine="540"/>
        <w:jc w:val="both"/>
        <w:rPr>
          <w:lang w:eastAsia="ar-SA"/>
        </w:rPr>
      </w:pPr>
      <w:r w:rsidRPr="00796A45">
        <w:rPr>
          <w:lang w:eastAsia="ar-SA"/>
        </w:rPr>
        <w:t>П</w:t>
      </w:r>
      <w:r w:rsidR="00A6330C">
        <w:rPr>
          <w:lang w:eastAsia="ar-SA"/>
        </w:rPr>
        <w:t>одп</w:t>
      </w:r>
      <w:r w:rsidRPr="00796A45">
        <w:rPr>
          <w:lang w:eastAsia="ar-SA"/>
        </w:rPr>
        <w:t xml:space="preserve">рограммные мероприятия, реализация которых планируется в рамках указанной </w:t>
      </w:r>
      <w:r w:rsidR="00A6330C">
        <w:rPr>
          <w:lang w:eastAsia="ar-SA"/>
        </w:rPr>
        <w:t>под</w:t>
      </w:r>
      <w:r w:rsidRPr="00796A45">
        <w:rPr>
          <w:lang w:eastAsia="ar-SA"/>
        </w:rPr>
        <w:t>программы, в конечном итоге направлены на сокращение на территории рабочего посёлка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 xml:space="preserve">) Прогресс количества лиц, погибших и раненых в результате дорожно-транспортных происшествий (далее </w:t>
      </w:r>
      <w:r w:rsidR="006B6D15">
        <w:rPr>
          <w:lang w:eastAsia="ar-SA"/>
        </w:rPr>
        <w:t>–</w:t>
      </w:r>
      <w:r w:rsidRPr="00796A45">
        <w:rPr>
          <w:lang w:eastAsia="ar-SA"/>
        </w:rPr>
        <w:t xml:space="preserve"> ДТП), и дорожно-транспортных происшествий с пострадавшими. Для эффективной реализации программных мероприятий необходимо финансовое и организационное обеспечение.</w:t>
      </w:r>
    </w:p>
    <w:p w:rsidR="00796A45" w:rsidRPr="000B3B6F" w:rsidRDefault="00796A45" w:rsidP="00954484">
      <w:pPr>
        <w:suppressAutoHyphens/>
        <w:spacing w:before="120" w:after="120"/>
        <w:jc w:val="center"/>
        <w:outlineLvl w:val="0"/>
        <w:rPr>
          <w:b/>
          <w:lang w:eastAsia="ar-SA"/>
        </w:rPr>
      </w:pPr>
      <w:r w:rsidRPr="000B3B6F">
        <w:rPr>
          <w:b/>
          <w:lang w:val="en-US" w:eastAsia="ar-SA"/>
        </w:rPr>
        <w:t>V</w:t>
      </w:r>
      <w:r w:rsidRPr="000B3B6F">
        <w:rPr>
          <w:b/>
          <w:lang w:eastAsia="ar-SA"/>
        </w:rPr>
        <w:t xml:space="preserve">. МЕХАНИЗМ РЕАЛИЗАЦИИ </w:t>
      </w:r>
      <w:r w:rsidR="007F026D" w:rsidRPr="000B3B6F">
        <w:rPr>
          <w:b/>
          <w:lang w:eastAsia="ar-SA"/>
        </w:rPr>
        <w:t>ПОД</w:t>
      </w:r>
      <w:r w:rsidRPr="000B3B6F">
        <w:rPr>
          <w:b/>
          <w:lang w:eastAsia="ar-SA"/>
        </w:rPr>
        <w:t>ПРОГРАММЫ</w:t>
      </w:r>
    </w:p>
    <w:p w:rsidR="00796A45" w:rsidRPr="00796A45" w:rsidRDefault="00796A45" w:rsidP="00796A45">
      <w:pPr>
        <w:suppressAutoHyphens/>
        <w:ind w:firstLine="708"/>
        <w:jc w:val="both"/>
        <w:rPr>
          <w:lang w:eastAsia="ar-SA"/>
        </w:rPr>
      </w:pPr>
      <w:r w:rsidRPr="00796A45">
        <w:rPr>
          <w:lang w:eastAsia="ar-SA"/>
        </w:rPr>
        <w:t>Ответственным за реализацию программы является разработчик программы, градостроительный отдел  Администрации рабочего посёлка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Прогресс.</w:t>
      </w:r>
    </w:p>
    <w:p w:rsidR="00796A45" w:rsidRPr="00796A45" w:rsidRDefault="00796A45" w:rsidP="00796A45">
      <w:pPr>
        <w:suppressAutoHyphens/>
        <w:ind w:firstLine="708"/>
        <w:jc w:val="both"/>
        <w:rPr>
          <w:lang w:eastAsia="ar-SA"/>
        </w:rPr>
      </w:pPr>
      <w:r w:rsidRPr="00796A45">
        <w:rPr>
          <w:lang w:eastAsia="ar-SA"/>
        </w:rPr>
        <w:t>Основными исполнителями программных мероприятий выступает: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>- администрация рабочего посёлка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Прогресс;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>- отдел образования рабочего посёлка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Прогресс.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</w:t>
      </w:r>
      <w:r w:rsidRPr="00796A45">
        <w:rPr>
          <w:lang w:eastAsia="ar-SA"/>
        </w:rPr>
        <w:tab/>
        <w:t>Механизм реализации программы включает в себя мероприятия, обеспечивающие планирование, реализацию и контроль исполнения мероприятий программы.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Разработчик программы: </w:t>
      </w:r>
    </w:p>
    <w:p w:rsidR="00796A45" w:rsidRPr="00796A45" w:rsidRDefault="00796A45" w:rsidP="00796A45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Обеспечивает координацию деятельности основных исполнителей программных мероприятий и их взаимодействие;</w:t>
      </w:r>
    </w:p>
    <w:p w:rsidR="00796A45" w:rsidRPr="00796A45" w:rsidRDefault="00796A45" w:rsidP="00796A45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Осуществляет текущее управление, </w:t>
      </w:r>
      <w:proofErr w:type="gramStart"/>
      <w:r w:rsidRPr="00796A45">
        <w:rPr>
          <w:lang w:eastAsia="ar-SA"/>
        </w:rPr>
        <w:t>контроль за</w:t>
      </w:r>
      <w:proofErr w:type="gramEnd"/>
      <w:r w:rsidRPr="00796A45">
        <w:rPr>
          <w:lang w:eastAsia="ar-SA"/>
        </w:rPr>
        <w:t xml:space="preserve"> реализацией программных мероприятий, мониторинг финансирования;</w:t>
      </w:r>
    </w:p>
    <w:p w:rsidR="00796A45" w:rsidRPr="00796A45" w:rsidRDefault="00796A45" w:rsidP="00796A45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В установленном порядке предоставляет отчётность о ходе и результатах реализации программы.</w:t>
      </w:r>
    </w:p>
    <w:p w:rsidR="00796A45" w:rsidRPr="00746062" w:rsidRDefault="00796A45" w:rsidP="00971814">
      <w:pPr>
        <w:suppressAutoHyphens/>
        <w:spacing w:before="120" w:after="120"/>
        <w:ind w:left="357"/>
        <w:jc w:val="center"/>
        <w:outlineLvl w:val="0"/>
        <w:rPr>
          <w:b/>
          <w:lang w:eastAsia="ar-SA"/>
        </w:rPr>
      </w:pPr>
      <w:r w:rsidRPr="00746062">
        <w:rPr>
          <w:b/>
          <w:lang w:val="en-US" w:eastAsia="ar-SA"/>
        </w:rPr>
        <w:t>VI</w:t>
      </w:r>
      <w:r w:rsidRPr="00746062">
        <w:rPr>
          <w:b/>
          <w:lang w:eastAsia="ar-SA"/>
        </w:rPr>
        <w:t xml:space="preserve">. РЕСУРСНОЕ ОБЕСПЕЧЕНИЕ </w:t>
      </w:r>
      <w:r w:rsidR="007F026D" w:rsidRPr="00746062">
        <w:rPr>
          <w:b/>
          <w:lang w:eastAsia="ar-SA"/>
        </w:rPr>
        <w:t>ПОД</w:t>
      </w:r>
      <w:r w:rsidRPr="00746062">
        <w:rPr>
          <w:b/>
          <w:lang w:eastAsia="ar-SA"/>
        </w:rPr>
        <w:t>ПРОГРАММЫ</w:t>
      </w:r>
    </w:p>
    <w:p w:rsidR="00796A45" w:rsidRPr="00796A45" w:rsidRDefault="00796A45" w:rsidP="008F042B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</w:t>
      </w:r>
      <w:r w:rsidRPr="00796A45">
        <w:rPr>
          <w:lang w:eastAsia="ar-SA"/>
        </w:rPr>
        <w:tab/>
        <w:t xml:space="preserve">Источником финансирования программы являются средства  местного бюджета. </w:t>
      </w:r>
    </w:p>
    <w:p w:rsidR="00954484" w:rsidRPr="00BB429D" w:rsidRDefault="00954484" w:rsidP="00954484">
      <w:pPr>
        <w:shd w:val="clear" w:color="auto" w:fill="FFFFFF"/>
        <w:autoSpaceDN w:val="0"/>
        <w:ind w:firstLine="708"/>
        <w:jc w:val="both"/>
      </w:pPr>
      <w:r w:rsidRPr="00651381">
        <w:t xml:space="preserve">Ресурсное обеспечение реализации </w:t>
      </w:r>
      <w:r>
        <w:t>под</w:t>
      </w:r>
      <w:r w:rsidRPr="00651381">
        <w:t xml:space="preserve">программы за счет средств местного бюджета и ресурсное обеспечение и прогнозная (справочная) оценка расходов на реализацию мероприятий </w:t>
      </w:r>
      <w:r>
        <w:t>под</w:t>
      </w:r>
      <w:r w:rsidRPr="00651381">
        <w:t xml:space="preserve">программы из различных источников финансирования приведены в </w:t>
      </w:r>
      <w:hyperlink w:anchor="P3557" w:history="1">
        <w:r w:rsidRPr="00651381">
          <w:rPr>
            <w:color w:val="0000FF"/>
          </w:rPr>
          <w:t xml:space="preserve">приложениях N </w:t>
        </w:r>
      </w:hyperlink>
      <w:r w:rsidRPr="00651381">
        <w:t xml:space="preserve">2, </w:t>
      </w:r>
      <w:hyperlink w:anchor="P4391" w:history="1">
        <w:r w:rsidRPr="00651381">
          <w:rPr>
            <w:color w:val="0000FF"/>
          </w:rPr>
          <w:t xml:space="preserve">N </w:t>
        </w:r>
      </w:hyperlink>
      <w:r w:rsidRPr="00651381">
        <w:t>3 к муниципальной программе.</w:t>
      </w:r>
    </w:p>
    <w:p w:rsidR="00796A45" w:rsidRPr="00B76EC7" w:rsidRDefault="00796A45" w:rsidP="00971814">
      <w:pPr>
        <w:suppressAutoHyphens/>
        <w:spacing w:before="120" w:after="120"/>
        <w:jc w:val="center"/>
        <w:outlineLvl w:val="0"/>
        <w:rPr>
          <w:b/>
          <w:lang w:eastAsia="ar-SA"/>
        </w:rPr>
      </w:pPr>
      <w:r w:rsidRPr="00B76EC7">
        <w:rPr>
          <w:b/>
          <w:lang w:val="en-US" w:eastAsia="ar-SA"/>
        </w:rPr>
        <w:t>VII</w:t>
      </w:r>
      <w:r w:rsidRPr="00B76EC7">
        <w:rPr>
          <w:b/>
          <w:lang w:eastAsia="ar-SA"/>
        </w:rPr>
        <w:t xml:space="preserve">. </w:t>
      </w:r>
      <w:r w:rsidR="00B76EC7" w:rsidRPr="00B76EC7">
        <w:rPr>
          <w:b/>
          <w:lang w:eastAsia="ar-SA"/>
        </w:rPr>
        <w:t>Планируемые показатели эффективности реализации подпрограммы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Реализация мероприятий программы позволит:</w:t>
      </w:r>
    </w:p>
    <w:p w:rsidR="00796A45" w:rsidRPr="00796A45" w:rsidRDefault="00796A45" w:rsidP="00796A45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Повысить уровень информированности населения городского округа о безопасности дорожного движения;</w:t>
      </w:r>
    </w:p>
    <w:p w:rsidR="00796A45" w:rsidRPr="00796A45" w:rsidRDefault="00796A45" w:rsidP="00796A45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Сократить количество дорожно-транспортных происшествий путём профилактики правонарушений, связанных с управлением транспортных средств;</w:t>
      </w:r>
    </w:p>
    <w:p w:rsidR="00796A45" w:rsidRPr="00796A45" w:rsidRDefault="00796A45" w:rsidP="00796A45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Повысить уровень знаний учащихся и воспитанников правил дорожного движения;</w:t>
      </w:r>
    </w:p>
    <w:p w:rsidR="00796A45" w:rsidRPr="00796A45" w:rsidRDefault="00796A45" w:rsidP="00796A45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Создать благоприятные условия для движения транспорта и пешеходов на улицах рабочего посёлка (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 Прогресс;</w:t>
      </w:r>
    </w:p>
    <w:p w:rsidR="00796A45" w:rsidRPr="000B3B6F" w:rsidRDefault="00796A45" w:rsidP="00796A45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796A45">
        <w:rPr>
          <w:lang w:eastAsia="ar-SA"/>
        </w:rPr>
        <w:t>Повысить уровень организации безопасности дорожного движения.</w:t>
      </w:r>
    </w:p>
    <w:p w:rsidR="00B76EC7" w:rsidRPr="00AA0969" w:rsidRDefault="00B76EC7" w:rsidP="00971814">
      <w:pPr>
        <w:suppressAutoHyphens/>
        <w:spacing w:before="120"/>
        <w:jc w:val="center"/>
        <w:outlineLvl w:val="0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AA0969">
        <w:rPr>
          <w:rFonts w:eastAsiaTheme="minorHAnsi"/>
          <w:b/>
          <w:color w:val="000000"/>
          <w:shd w:val="clear" w:color="auto" w:fill="FFFFFF"/>
          <w:lang w:eastAsia="en-US"/>
        </w:rPr>
        <w:lastRenderedPageBreak/>
        <w:t>Коэффициенты значимости основных мероприятий подпрограммы</w:t>
      </w:r>
    </w:p>
    <w:p w:rsidR="00B76EC7" w:rsidRPr="00AA0969" w:rsidRDefault="00B76EC7" w:rsidP="00971814">
      <w:pPr>
        <w:suppressAutoHyphens/>
        <w:jc w:val="right"/>
        <w:outlineLvl w:val="0"/>
        <w:rPr>
          <w:rFonts w:eastAsiaTheme="minorHAnsi"/>
          <w:color w:val="000000"/>
          <w:lang w:eastAsia="en-US"/>
        </w:rPr>
      </w:pPr>
      <w:r w:rsidRPr="00AA0969">
        <w:rPr>
          <w:rFonts w:eastAsiaTheme="minorHAnsi"/>
          <w:color w:val="000000"/>
          <w:lang w:eastAsia="en-US"/>
        </w:rPr>
        <w:t>Таблица 2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566"/>
        <w:gridCol w:w="567"/>
        <w:gridCol w:w="568"/>
        <w:gridCol w:w="567"/>
        <w:gridCol w:w="567"/>
        <w:gridCol w:w="567"/>
        <w:gridCol w:w="567"/>
        <w:gridCol w:w="567"/>
      </w:tblGrid>
      <w:tr w:rsidR="008F042B" w:rsidRPr="00532B53" w:rsidTr="00AC1C4F">
        <w:trPr>
          <w:trHeight w:val="313"/>
        </w:trPr>
        <w:tc>
          <w:tcPr>
            <w:tcW w:w="3686" w:type="dxa"/>
            <w:vMerge w:val="restart"/>
            <w:vAlign w:val="center"/>
          </w:tcPr>
          <w:p w:rsidR="008F042B" w:rsidRPr="00532B53" w:rsidRDefault="008F042B" w:rsidP="0096135F">
            <w:pPr>
              <w:suppressAutoHyphens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shd w:val="clear" w:color="auto" w:fill="FFFFFF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6237" w:type="dxa"/>
            <w:gridSpan w:val="11"/>
            <w:vAlign w:val="center"/>
          </w:tcPr>
          <w:p w:rsidR="008F042B" w:rsidRPr="00532B53" w:rsidRDefault="008F042B" w:rsidP="0096135F">
            <w:pPr>
              <w:suppressAutoHyphens/>
              <w:jc w:val="center"/>
              <w:rPr>
                <w:rFonts w:eastAsiaTheme="minorHAnsi"/>
                <w:color w:val="000000"/>
                <w:sz w:val="20"/>
                <w:shd w:val="clear" w:color="auto" w:fill="FFFFFF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shd w:val="clear" w:color="auto" w:fill="FFFFFF"/>
                <w:lang w:eastAsia="en-US"/>
              </w:rPr>
              <w:t>Значение планового показателя  по годам реализации:</w:t>
            </w:r>
          </w:p>
        </w:tc>
      </w:tr>
      <w:tr w:rsidR="008F042B" w:rsidRPr="00532B53" w:rsidTr="00AC1C4F">
        <w:trPr>
          <w:trHeight w:val="419"/>
        </w:trPr>
        <w:tc>
          <w:tcPr>
            <w:tcW w:w="3686" w:type="dxa"/>
            <w:vMerge/>
            <w:vAlign w:val="center"/>
          </w:tcPr>
          <w:p w:rsidR="008F042B" w:rsidRPr="00532B53" w:rsidRDefault="008F042B" w:rsidP="0096135F">
            <w:pPr>
              <w:suppressAutoHyphens/>
              <w:jc w:val="center"/>
              <w:rPr>
                <w:rFonts w:eastAsiaTheme="minorHAnsi"/>
                <w:color w:val="00000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F042B" w:rsidRPr="00532B53" w:rsidRDefault="008F042B" w:rsidP="00C430AA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lang w:eastAsia="en-US"/>
              </w:rPr>
              <w:t>2015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lang w:eastAsia="en-US"/>
              </w:rPr>
              <w:t>2016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lang w:eastAsia="en-US"/>
              </w:rPr>
              <w:t>2017</w:t>
            </w:r>
          </w:p>
        </w:tc>
        <w:tc>
          <w:tcPr>
            <w:tcW w:w="566" w:type="dxa"/>
            <w:vAlign w:val="center"/>
          </w:tcPr>
          <w:p w:rsidR="008F042B" w:rsidRPr="00532B53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lang w:eastAsia="en-US"/>
              </w:rPr>
              <w:t>2018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568" w:type="dxa"/>
            <w:vAlign w:val="center"/>
          </w:tcPr>
          <w:p w:rsidR="008F042B" w:rsidRPr="00532B53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2B53">
              <w:rPr>
                <w:rFonts w:eastAsiaTheme="minorHAnsi"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8F042B" w:rsidRPr="00532B53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2025</w:t>
            </w:r>
          </w:p>
        </w:tc>
      </w:tr>
      <w:tr w:rsidR="008F042B" w:rsidTr="00AC1C4F">
        <w:tc>
          <w:tcPr>
            <w:tcW w:w="3686" w:type="dxa"/>
          </w:tcPr>
          <w:p w:rsidR="008F042B" w:rsidRPr="00AA0969" w:rsidRDefault="008F042B" w:rsidP="00CF24EE">
            <w:pPr>
              <w:suppressAutoHyphens/>
              <w:rPr>
                <w:lang w:eastAsia="ar-SA"/>
              </w:rPr>
            </w:pPr>
            <w:r w:rsidRPr="00AA0969">
              <w:rPr>
                <w:lang w:eastAsia="ar-SA"/>
              </w:rPr>
              <w:t>Обеспечение безопасности дорожного движения на территории рабочего поселка (</w:t>
            </w:r>
            <w:proofErr w:type="spellStart"/>
            <w:r w:rsidRPr="00AA0969">
              <w:rPr>
                <w:lang w:eastAsia="ar-SA"/>
              </w:rPr>
              <w:t>пгт</w:t>
            </w:r>
            <w:proofErr w:type="spellEnd"/>
            <w:r w:rsidRPr="00AA0969">
              <w:rPr>
                <w:lang w:eastAsia="ar-SA"/>
              </w:rPr>
              <w:t>) Прогресс на 2015-2020 годы»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6" w:type="dxa"/>
            <w:vAlign w:val="center"/>
          </w:tcPr>
          <w:p w:rsidR="008F042B" w:rsidRPr="00AA0969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8" w:type="dxa"/>
            <w:vAlign w:val="center"/>
          </w:tcPr>
          <w:p w:rsidR="008F042B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Pr="00AA0969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67" w:type="dxa"/>
            <w:vAlign w:val="center"/>
          </w:tcPr>
          <w:p w:rsidR="008F042B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096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A0969">
              <w:rPr>
                <w:rFonts w:ascii="Times New Roman" w:hAnsi="Times New Roman" w:cs="Times New Roman"/>
                <w:sz w:val="24"/>
              </w:rPr>
              <w:t>Проведение ежегодных поселковых соревнований «Безопасное колесо».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Организация деятельности отрядов юных инспекторов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Публикация информации по БДД в газете «Наш Прогресс», на официальном сайте рабочего поселка (</w:t>
            </w:r>
            <w:proofErr w:type="spellStart"/>
            <w:r w:rsidRPr="00AA0969">
              <w:rPr>
                <w:szCs w:val="20"/>
              </w:rPr>
              <w:t>пгт</w:t>
            </w:r>
            <w:proofErr w:type="spellEnd"/>
            <w:r w:rsidRPr="00AA0969">
              <w:rPr>
                <w:szCs w:val="20"/>
              </w:rPr>
              <w:t>) Прогресс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rPr>
          <w:trHeight w:val="463"/>
        </w:trPr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Приобретение методической литературы, плакатов по тематике БДД.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971814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Организация тематической наружной рекламы (установка стендов, баннеров, рекламных щитов по БДД).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Монтаж плоскостного дорожного знака на металлической опоре, монтаж искусственных неровностей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Оборудование площадок для проведения практических занятий по БДД в образовательных учреждениях.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  <w:tr w:rsidR="008F042B" w:rsidTr="00AC1C4F">
        <w:tc>
          <w:tcPr>
            <w:tcW w:w="3686" w:type="dxa"/>
            <w:shd w:val="clear" w:color="auto" w:fill="auto"/>
            <w:vAlign w:val="center"/>
          </w:tcPr>
          <w:p w:rsidR="008F042B" w:rsidRPr="00AA0969" w:rsidRDefault="008F042B" w:rsidP="00AA0969">
            <w:pPr>
              <w:spacing w:before="100" w:beforeAutospacing="1"/>
              <w:rPr>
                <w:szCs w:val="20"/>
              </w:rPr>
            </w:pPr>
            <w:r w:rsidRPr="00AA0969">
              <w:rPr>
                <w:szCs w:val="20"/>
              </w:rPr>
              <w:t>Организация и проведение курсов по теме: «Обучение детей безопасному поведению на дорогах».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415A96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C430AA">
            <w:pPr>
              <w:suppressAutoHyphens/>
              <w:ind w:left="-109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8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9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F042B" w:rsidRPr="00F06277" w:rsidRDefault="008F042B" w:rsidP="00AC1C4F">
            <w:pPr>
              <w:suppressAutoHyphens/>
              <w:ind w:left="-107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8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8F042B" w:rsidRPr="00F06277" w:rsidRDefault="008F042B" w:rsidP="00AC1C4F">
            <w:pPr>
              <w:suppressAutoHyphens/>
              <w:ind w:left="-109" w:right="-10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06277">
              <w:rPr>
                <w:rFonts w:eastAsiaTheme="minorHAnsi"/>
                <w:color w:val="000000"/>
                <w:lang w:eastAsia="en-US"/>
              </w:rPr>
              <w:t>0,1</w:t>
            </w:r>
          </w:p>
        </w:tc>
      </w:tr>
    </w:tbl>
    <w:p w:rsidR="00796A45" w:rsidRPr="000B3B6F" w:rsidRDefault="00796A45" w:rsidP="00AC1C4F">
      <w:pPr>
        <w:suppressAutoHyphens/>
        <w:spacing w:before="240" w:after="120"/>
        <w:jc w:val="center"/>
        <w:rPr>
          <w:b/>
          <w:lang w:eastAsia="ar-SA"/>
        </w:rPr>
      </w:pPr>
      <w:r w:rsidRPr="000B3B6F">
        <w:rPr>
          <w:b/>
          <w:lang w:val="en-US" w:eastAsia="ar-SA"/>
        </w:rPr>
        <w:t>VIII</w:t>
      </w:r>
      <w:r w:rsidRPr="000B3B6F">
        <w:rPr>
          <w:b/>
          <w:lang w:eastAsia="ar-SA"/>
        </w:rPr>
        <w:t xml:space="preserve">. ОРГАНИЗАЦИЯ УПРАВЛЕНИЯ РЕАЛИЗАЦИЕЙ </w:t>
      </w:r>
      <w:r w:rsidR="007F026D" w:rsidRPr="000B3B6F">
        <w:rPr>
          <w:b/>
          <w:lang w:eastAsia="ar-SA"/>
        </w:rPr>
        <w:t>ПОД</w:t>
      </w:r>
      <w:r w:rsidRPr="000B3B6F">
        <w:rPr>
          <w:b/>
          <w:lang w:eastAsia="ar-SA"/>
        </w:rPr>
        <w:t>ПРОГРАММЫ.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 xml:space="preserve">              Общее руководство и текущий </w:t>
      </w:r>
      <w:proofErr w:type="gramStart"/>
      <w:r w:rsidRPr="00796A45">
        <w:rPr>
          <w:lang w:eastAsia="ar-SA"/>
        </w:rPr>
        <w:t>контроль за</w:t>
      </w:r>
      <w:proofErr w:type="gramEnd"/>
      <w:r w:rsidRPr="00796A45">
        <w:rPr>
          <w:lang w:eastAsia="ar-SA"/>
        </w:rPr>
        <w:t xml:space="preserve"> реализацией программы осуществляет разработчик программы – градостроительный отдел.</w:t>
      </w:r>
    </w:p>
    <w:p w:rsidR="00796A45" w:rsidRPr="00796A45" w:rsidRDefault="00796A45" w:rsidP="00796A45">
      <w:pPr>
        <w:suppressAutoHyphens/>
        <w:jc w:val="both"/>
        <w:rPr>
          <w:lang w:eastAsia="ar-SA"/>
        </w:rPr>
      </w:pPr>
      <w:r w:rsidRPr="00796A45">
        <w:rPr>
          <w:lang w:eastAsia="ar-SA"/>
        </w:rPr>
        <w:t>Разработчик программы подготавливает обоснования, соглашения, договоры и проводит организационные мероприятия по их выполнению в соответствии с документацией, регламентирующий порядок реализации программы.</w:t>
      </w:r>
    </w:p>
    <w:p w:rsidR="00796A45" w:rsidRPr="00796A45" w:rsidRDefault="00796A45" w:rsidP="00796A45">
      <w:pPr>
        <w:shd w:val="clear" w:color="auto" w:fill="FFFFFF"/>
        <w:suppressAutoHyphens/>
        <w:ind w:left="720" w:right="264" w:hanging="720"/>
        <w:jc w:val="both"/>
        <w:rPr>
          <w:spacing w:val="-7"/>
          <w:lang w:eastAsia="ar-SA"/>
        </w:rPr>
      </w:pPr>
      <w:r w:rsidRPr="00796A45">
        <w:rPr>
          <w:spacing w:val="-7"/>
          <w:lang w:eastAsia="ar-SA"/>
        </w:rPr>
        <w:t xml:space="preserve">          </w:t>
      </w:r>
      <w:r w:rsidRPr="00796A45">
        <w:rPr>
          <w:spacing w:val="-7"/>
          <w:lang w:eastAsia="ar-SA"/>
        </w:rPr>
        <w:tab/>
        <w:t>Контроль, за выполнением данной П</w:t>
      </w:r>
      <w:r w:rsidR="007F026D">
        <w:rPr>
          <w:spacing w:val="-7"/>
          <w:lang w:eastAsia="ar-SA"/>
        </w:rPr>
        <w:t>одп</w:t>
      </w:r>
      <w:r w:rsidRPr="00796A45">
        <w:rPr>
          <w:spacing w:val="-7"/>
          <w:lang w:eastAsia="ar-SA"/>
        </w:rPr>
        <w:t>рограммы включает:</w:t>
      </w:r>
    </w:p>
    <w:p w:rsidR="00796A45" w:rsidRPr="00796A45" w:rsidRDefault="00796A45" w:rsidP="00796A45">
      <w:pPr>
        <w:shd w:val="clear" w:color="auto" w:fill="FFFFFF"/>
        <w:suppressAutoHyphens/>
        <w:ind w:left="720" w:right="264" w:hanging="720"/>
        <w:jc w:val="both"/>
        <w:rPr>
          <w:spacing w:val="-7"/>
          <w:lang w:eastAsia="ar-SA"/>
        </w:rPr>
      </w:pPr>
      <w:r w:rsidRPr="00796A45">
        <w:rPr>
          <w:spacing w:val="-7"/>
          <w:lang w:eastAsia="ar-SA"/>
        </w:rPr>
        <w:t>- периодическую отчетность о реализации программных мероприятий;</w:t>
      </w:r>
    </w:p>
    <w:p w:rsidR="00796A45" w:rsidRPr="00796A45" w:rsidRDefault="00796A45" w:rsidP="00796A45">
      <w:pPr>
        <w:shd w:val="clear" w:color="auto" w:fill="FFFFFF"/>
        <w:suppressAutoHyphens/>
        <w:ind w:left="720" w:right="264" w:hanging="720"/>
        <w:jc w:val="both"/>
        <w:rPr>
          <w:spacing w:val="-7"/>
          <w:lang w:eastAsia="ar-SA"/>
        </w:rPr>
      </w:pPr>
      <w:r w:rsidRPr="00796A45">
        <w:rPr>
          <w:spacing w:val="-7"/>
          <w:lang w:eastAsia="ar-SA"/>
        </w:rPr>
        <w:t>- контроль,  за рациональным использованием исполнителями финансовых средств;</w:t>
      </w:r>
    </w:p>
    <w:p w:rsidR="00796A45" w:rsidRPr="00796A45" w:rsidRDefault="00796A45" w:rsidP="00796A45">
      <w:pPr>
        <w:shd w:val="clear" w:color="auto" w:fill="FFFFFF"/>
        <w:suppressAutoHyphens/>
        <w:ind w:left="720" w:right="264" w:hanging="720"/>
        <w:jc w:val="both"/>
        <w:rPr>
          <w:spacing w:val="-7"/>
          <w:lang w:eastAsia="ar-SA"/>
        </w:rPr>
      </w:pPr>
      <w:r w:rsidRPr="00796A45">
        <w:rPr>
          <w:spacing w:val="-7"/>
          <w:lang w:eastAsia="ar-SA"/>
        </w:rPr>
        <w:lastRenderedPageBreak/>
        <w:t>- контроль,  за сроками выполнения договоров, контрактов и соглашений;</w:t>
      </w:r>
    </w:p>
    <w:p w:rsidR="00796A45" w:rsidRPr="00796A45" w:rsidRDefault="00796A45" w:rsidP="00796A45">
      <w:pPr>
        <w:shd w:val="clear" w:color="auto" w:fill="FFFFFF"/>
        <w:suppressAutoHyphens/>
        <w:ind w:left="720" w:right="264" w:hanging="720"/>
        <w:jc w:val="both"/>
        <w:rPr>
          <w:spacing w:val="-7"/>
          <w:lang w:eastAsia="ar-SA"/>
        </w:rPr>
      </w:pPr>
      <w:r w:rsidRPr="00796A45">
        <w:rPr>
          <w:spacing w:val="-7"/>
          <w:lang w:eastAsia="ar-SA"/>
        </w:rPr>
        <w:t>-контроль,  за качеством реализации программных мероприятий.</w:t>
      </w:r>
    </w:p>
    <w:p w:rsidR="00796A45" w:rsidRPr="00796A45" w:rsidRDefault="00796A45" w:rsidP="00954484">
      <w:pPr>
        <w:suppressAutoHyphens/>
        <w:ind w:right="264" w:firstLine="708"/>
        <w:jc w:val="both"/>
        <w:rPr>
          <w:spacing w:val="-7"/>
          <w:sz w:val="26"/>
          <w:szCs w:val="26"/>
          <w:lang w:eastAsia="ar-SA"/>
        </w:rPr>
      </w:pPr>
      <w:r w:rsidRPr="00954484">
        <w:rPr>
          <w:spacing w:val="-7"/>
          <w:lang w:eastAsia="ar-SA"/>
        </w:rPr>
        <w:t xml:space="preserve">Заказчики программы представляют отчет об использовании выделенных денежных средств  и выполнении программных мероприятий </w:t>
      </w:r>
      <w:r w:rsidR="006B6D15">
        <w:rPr>
          <w:spacing w:val="-7"/>
          <w:lang w:eastAsia="ar-SA"/>
        </w:rPr>
        <w:t>–</w:t>
      </w:r>
      <w:r w:rsidRPr="00954484">
        <w:rPr>
          <w:spacing w:val="-7"/>
          <w:lang w:eastAsia="ar-SA"/>
        </w:rPr>
        <w:t xml:space="preserve"> финансовому отделу рабочего поселка (</w:t>
      </w:r>
      <w:proofErr w:type="spellStart"/>
      <w:r w:rsidRPr="00954484">
        <w:rPr>
          <w:spacing w:val="-7"/>
          <w:lang w:eastAsia="ar-SA"/>
        </w:rPr>
        <w:t>пгт</w:t>
      </w:r>
      <w:proofErr w:type="spellEnd"/>
      <w:r w:rsidRPr="00954484">
        <w:rPr>
          <w:spacing w:val="-7"/>
          <w:lang w:eastAsia="ar-SA"/>
        </w:rPr>
        <w:t>) Прогресс, не позднее 10 числа, следующего за отчетным периодом  (квартал) по установленной форме,</w:t>
      </w:r>
      <w:r w:rsidR="00532B53" w:rsidRPr="00954484">
        <w:rPr>
          <w:spacing w:val="-7"/>
          <w:lang w:eastAsia="ar-SA"/>
        </w:rPr>
        <w:t xml:space="preserve"> </w:t>
      </w:r>
      <w:r w:rsidRPr="00954484">
        <w:rPr>
          <w:spacing w:val="-7"/>
          <w:lang w:eastAsia="ar-SA"/>
        </w:rPr>
        <w:t xml:space="preserve">согласно Приложения № 3, пояснительную записку и копии документов, подтверждающие </w:t>
      </w:r>
      <w:proofErr w:type="gramStart"/>
      <w:r w:rsidRPr="00954484">
        <w:rPr>
          <w:spacing w:val="-7"/>
          <w:lang w:eastAsia="ar-SA"/>
        </w:rPr>
        <w:t>целевое</w:t>
      </w:r>
      <w:proofErr w:type="gramEnd"/>
      <w:r w:rsidRPr="00954484">
        <w:rPr>
          <w:spacing w:val="-7"/>
          <w:lang w:eastAsia="ar-SA"/>
        </w:rPr>
        <w:t xml:space="preserve"> </w:t>
      </w:r>
    </w:p>
    <w:p w:rsidR="00796A45" w:rsidRDefault="00796A45" w:rsidP="00796A45">
      <w:pPr>
        <w:shd w:val="clear" w:color="auto" w:fill="FFFFFF"/>
        <w:suppressAutoHyphens/>
        <w:ind w:left="142" w:right="264"/>
        <w:jc w:val="both"/>
        <w:rPr>
          <w:spacing w:val="-7"/>
          <w:lang w:eastAsia="ar-SA"/>
        </w:rPr>
      </w:pPr>
    </w:p>
    <w:p w:rsidR="00F30554" w:rsidRPr="00A03FE0" w:rsidRDefault="00F30554" w:rsidP="00F30554">
      <w:pPr>
        <w:suppressAutoHyphens/>
        <w:spacing w:before="120" w:after="120"/>
        <w:jc w:val="center"/>
        <w:rPr>
          <w:b/>
          <w:bCs/>
          <w:lang w:eastAsia="ar-SA"/>
        </w:rPr>
      </w:pPr>
      <w:r w:rsidRPr="00A03FE0">
        <w:rPr>
          <w:b/>
          <w:bCs/>
          <w:lang w:eastAsia="ar-SA"/>
        </w:rPr>
        <w:t xml:space="preserve">7. Риски реализации </w:t>
      </w:r>
      <w:r w:rsidRPr="00A03FE0">
        <w:rPr>
          <w:b/>
          <w:spacing w:val="-2"/>
          <w:lang w:eastAsia="ar-SA"/>
        </w:rPr>
        <w:t>муниципальной</w:t>
      </w:r>
      <w:r w:rsidRPr="00A03FE0">
        <w:rPr>
          <w:spacing w:val="-2"/>
          <w:lang w:eastAsia="ar-SA"/>
        </w:rPr>
        <w:t xml:space="preserve">  </w:t>
      </w:r>
      <w:r w:rsidRPr="00F30554">
        <w:rPr>
          <w:b/>
          <w:spacing w:val="-2"/>
          <w:lang w:eastAsia="ar-SA"/>
        </w:rPr>
        <w:t>под</w:t>
      </w:r>
      <w:r w:rsidRPr="00A03FE0">
        <w:rPr>
          <w:b/>
          <w:bCs/>
          <w:lang w:eastAsia="ar-SA"/>
        </w:rPr>
        <w:t>программы. Меры управления рисками</w:t>
      </w:r>
    </w:p>
    <w:p w:rsidR="00F30554" w:rsidRPr="00A03FE0" w:rsidRDefault="00F30554" w:rsidP="00F30554">
      <w:pPr>
        <w:suppressAutoHyphens/>
        <w:ind w:firstLine="708"/>
        <w:jc w:val="both"/>
        <w:rPr>
          <w:lang w:eastAsia="ar-SA"/>
        </w:rPr>
      </w:pPr>
      <w:r w:rsidRPr="00A03FE0">
        <w:rPr>
          <w:lang w:eastAsia="ar-SA"/>
        </w:rPr>
        <w:t xml:space="preserve">При реализации настоящей </w:t>
      </w:r>
      <w:r>
        <w:rPr>
          <w:lang w:eastAsia="ar-SA"/>
        </w:rPr>
        <w:t>под</w:t>
      </w:r>
      <w:r w:rsidRPr="00A03FE0">
        <w:rPr>
          <w:lang w:eastAsia="ar-SA"/>
        </w:rPr>
        <w:t>программы и для достижения поставленных ею целей необходимо учитывать возможные экономические, социальные и прочие риски.</w:t>
      </w:r>
      <w:r w:rsidRPr="00A03FE0">
        <w:rPr>
          <w:lang w:eastAsia="ar-SA"/>
        </w:rPr>
        <w:tab/>
      </w:r>
    </w:p>
    <w:p w:rsidR="00F30554" w:rsidRPr="00A03FE0" w:rsidRDefault="00F30554" w:rsidP="00F30554">
      <w:pPr>
        <w:suppressAutoHyphens/>
        <w:ind w:firstLine="708"/>
        <w:jc w:val="both"/>
        <w:rPr>
          <w:color w:val="000000"/>
          <w:lang w:eastAsia="ar-SA"/>
        </w:rPr>
      </w:pPr>
      <w:r w:rsidRPr="00A03FE0">
        <w:rPr>
          <w:color w:val="000000"/>
          <w:lang w:eastAsia="ar-SA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 публичных нормативных обязательств, что возможно осложнит финансирование</w:t>
      </w:r>
      <w:r>
        <w:rPr>
          <w:color w:val="000000"/>
          <w:lang w:eastAsia="ar-SA"/>
        </w:rPr>
        <w:t xml:space="preserve"> муниципальной программы</w:t>
      </w:r>
      <w:r w:rsidRPr="00A03FE0">
        <w:rPr>
          <w:color w:val="000000"/>
          <w:lang w:eastAsia="ar-SA"/>
        </w:rPr>
        <w:t xml:space="preserve">. 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Минимизация финансовых рисков возможна на основе:</w:t>
      </w:r>
      <w:r w:rsidRPr="00A03FE0">
        <w:rPr>
          <w:lang w:eastAsia="ar-SA"/>
        </w:rPr>
        <w:tab/>
      </w:r>
    </w:p>
    <w:p w:rsidR="00F30554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регулярного мониторинга и оценки эффективности реализации мероприятий программы;</w:t>
      </w:r>
      <w:r>
        <w:rPr>
          <w:lang w:eastAsia="ar-SA"/>
        </w:rPr>
        <w:t xml:space="preserve"> </w:t>
      </w:r>
      <w:r w:rsidRPr="00A03FE0">
        <w:rPr>
          <w:lang w:eastAsia="ar-SA"/>
        </w:rPr>
        <w:t xml:space="preserve">разработки дополнительных мер поддержки </w:t>
      </w:r>
      <w:r>
        <w:rPr>
          <w:lang w:eastAsia="ar-SA"/>
        </w:rPr>
        <w:t>развития социальной сети дорог</w:t>
      </w:r>
      <w:r w:rsidRPr="00A03FE0">
        <w:rPr>
          <w:lang w:eastAsia="ar-SA"/>
        </w:rPr>
        <w:t>;</w:t>
      </w:r>
      <w:r w:rsidRPr="00A03FE0">
        <w:rPr>
          <w:lang w:eastAsia="ar-SA"/>
        </w:rPr>
        <w:tab/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>своевременной корректировки перечня основных мероприят</w:t>
      </w:r>
      <w:r>
        <w:rPr>
          <w:lang w:eastAsia="ar-SA"/>
        </w:rPr>
        <w:t>ий и показателей программы;</w:t>
      </w:r>
      <w:r>
        <w:rPr>
          <w:lang w:eastAsia="ar-SA"/>
        </w:rPr>
        <w:tab/>
      </w:r>
      <w:r w:rsidRPr="00A03FE0">
        <w:rPr>
          <w:lang w:eastAsia="ar-SA"/>
        </w:rPr>
        <w:t xml:space="preserve"> </w:t>
      </w:r>
      <w:r>
        <w:rPr>
          <w:lang w:eastAsia="ar-SA"/>
        </w:rPr>
        <w:t xml:space="preserve">своевременного </w:t>
      </w:r>
      <w:r w:rsidRPr="00A03FE0">
        <w:rPr>
          <w:lang w:eastAsia="ar-SA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совершенствования межведомственного взаимодействия.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</w:t>
      </w:r>
      <w:r w:rsidRPr="00A03FE0">
        <w:rPr>
          <w:color w:val="000000"/>
          <w:lang w:eastAsia="ar-SA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F30554" w:rsidRPr="00A03FE0" w:rsidRDefault="00F30554" w:rsidP="00F30554">
      <w:pPr>
        <w:suppressAutoHyphens/>
        <w:jc w:val="both"/>
        <w:rPr>
          <w:lang w:eastAsia="ar-SA"/>
        </w:rPr>
      </w:pPr>
      <w:r w:rsidRPr="00A03FE0">
        <w:rPr>
          <w:lang w:eastAsia="ar-SA"/>
        </w:rPr>
        <w:t xml:space="preserve">     </w:t>
      </w:r>
      <w:r w:rsidRPr="00A03FE0">
        <w:rPr>
          <w:color w:val="000000"/>
          <w:lang w:eastAsia="ar-SA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A03FE0">
        <w:rPr>
          <w:color w:val="000000"/>
          <w:lang w:eastAsia="ar-SA"/>
        </w:rPr>
        <w:t>на</w:t>
      </w:r>
      <w:proofErr w:type="gramEnd"/>
      <w:r w:rsidRPr="00A03FE0">
        <w:rPr>
          <w:color w:val="000000"/>
          <w:lang w:eastAsia="ar-SA"/>
        </w:rPr>
        <w:t>:</w:t>
      </w:r>
    </w:p>
    <w:p w:rsidR="00F30554" w:rsidRPr="00A03FE0" w:rsidRDefault="00F30554" w:rsidP="00F30554">
      <w:pPr>
        <w:suppressAutoHyphens/>
        <w:jc w:val="both"/>
        <w:rPr>
          <w:color w:val="000000"/>
          <w:lang w:eastAsia="ar-SA"/>
        </w:rPr>
      </w:pPr>
      <w:r w:rsidRPr="00A03FE0">
        <w:rPr>
          <w:lang w:eastAsia="ar-SA"/>
        </w:rPr>
        <w:t xml:space="preserve">     </w:t>
      </w:r>
      <w:r w:rsidRPr="00A03FE0">
        <w:rPr>
          <w:color w:val="000000"/>
          <w:lang w:eastAsia="ar-SA"/>
        </w:rPr>
        <w:t xml:space="preserve"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федерального статистического наблюдения в сфере реализации программы в целях повышения их полноты и информационной полезности;  </w:t>
      </w:r>
    </w:p>
    <w:p w:rsidR="00F30554" w:rsidRPr="00A03FE0" w:rsidRDefault="00F30554" w:rsidP="00F30554">
      <w:pPr>
        <w:suppressAutoHyphens/>
        <w:jc w:val="both"/>
        <w:rPr>
          <w:color w:val="000000"/>
          <w:lang w:eastAsia="ar-SA"/>
        </w:rPr>
      </w:pPr>
      <w:r w:rsidRPr="00A03FE0">
        <w:rPr>
          <w:color w:val="000000"/>
          <w:lang w:eastAsia="ar-SA"/>
        </w:rPr>
        <w:t xml:space="preserve">     выявление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(социально–экономических и финансовых показателей);</w:t>
      </w:r>
    </w:p>
    <w:p w:rsidR="00F30554" w:rsidRPr="00A03FE0" w:rsidRDefault="00F30554" w:rsidP="00F30554">
      <w:pPr>
        <w:suppressAutoHyphens/>
        <w:jc w:val="both"/>
        <w:rPr>
          <w:color w:val="000000"/>
          <w:lang w:eastAsia="ar-SA"/>
        </w:rPr>
      </w:pPr>
      <w:r w:rsidRPr="00A03FE0">
        <w:rPr>
          <w:color w:val="000000"/>
          <w:lang w:eastAsia="ar-SA"/>
        </w:rPr>
        <w:t xml:space="preserve">     мониторинг и оценку исполнения целевых показателей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F30554" w:rsidRDefault="00F30554" w:rsidP="00F30554">
      <w:pPr>
        <w:suppressAutoHyphens/>
        <w:jc w:val="both"/>
        <w:rPr>
          <w:b/>
          <w:lang w:eastAsia="ar-SA"/>
        </w:rPr>
      </w:pPr>
    </w:p>
    <w:p w:rsidR="00F30554" w:rsidRPr="00796A45" w:rsidRDefault="00F30554" w:rsidP="00796A45">
      <w:pPr>
        <w:shd w:val="clear" w:color="auto" w:fill="FFFFFF"/>
        <w:suppressAutoHyphens/>
        <w:ind w:left="142" w:right="264"/>
        <w:jc w:val="both"/>
        <w:rPr>
          <w:spacing w:val="-7"/>
          <w:lang w:eastAsia="ar-SA"/>
        </w:rPr>
        <w:sectPr w:rsidR="00F30554" w:rsidRPr="00796A45" w:rsidSect="0096135F">
          <w:pgSz w:w="11906" w:h="16838"/>
          <w:pgMar w:top="1134" w:right="851" w:bottom="1134" w:left="1134" w:header="720" w:footer="709" w:gutter="0"/>
          <w:pgNumType w:start="1"/>
          <w:cols w:space="720"/>
          <w:docGrid w:linePitch="360"/>
        </w:sectPr>
      </w:pPr>
    </w:p>
    <w:p w:rsidR="00530777" w:rsidRDefault="00530777" w:rsidP="003F4C86">
      <w:pPr>
        <w:suppressAutoHyphens/>
        <w:jc w:val="right"/>
      </w:pPr>
    </w:p>
    <w:p w:rsidR="003F4C86" w:rsidRPr="00796A45" w:rsidRDefault="00C85AE2" w:rsidP="00971814">
      <w:pPr>
        <w:suppressAutoHyphens/>
        <w:outlineLvl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</w:t>
      </w:r>
      <w:r w:rsidR="003F4C86" w:rsidRPr="00796A45">
        <w:rPr>
          <w:lang w:eastAsia="ar-SA"/>
        </w:rPr>
        <w:t xml:space="preserve">ОТЧЕТ </w:t>
      </w:r>
    </w:p>
    <w:p w:rsidR="003F4C86" w:rsidRPr="00796A45" w:rsidRDefault="003F4C86" w:rsidP="003F4C86">
      <w:pPr>
        <w:suppressAutoHyphens/>
        <w:jc w:val="center"/>
        <w:rPr>
          <w:lang w:eastAsia="ar-SA"/>
        </w:rPr>
      </w:pPr>
      <w:r w:rsidRPr="00796A45">
        <w:rPr>
          <w:lang w:eastAsia="ar-SA"/>
        </w:rPr>
        <w:t xml:space="preserve">Об использовании средств, выделяемых на проведение мероприятий по муниципальной программе «Обеспечение безопасности дорожного движения на территории    рабочего поселка ( </w:t>
      </w:r>
      <w:proofErr w:type="spellStart"/>
      <w:r w:rsidRPr="00796A45">
        <w:rPr>
          <w:lang w:eastAsia="ar-SA"/>
        </w:rPr>
        <w:t>пгт</w:t>
      </w:r>
      <w:proofErr w:type="spellEnd"/>
      <w:r w:rsidRPr="00796A45">
        <w:rPr>
          <w:lang w:eastAsia="ar-SA"/>
        </w:rPr>
        <w:t>)</w:t>
      </w:r>
      <w:proofErr w:type="gramStart"/>
      <w:r w:rsidRPr="00796A45">
        <w:rPr>
          <w:lang w:eastAsia="ar-SA"/>
        </w:rPr>
        <w:t>.П</w:t>
      </w:r>
      <w:proofErr w:type="gramEnd"/>
      <w:r w:rsidRPr="00796A45">
        <w:rPr>
          <w:lang w:eastAsia="ar-SA"/>
        </w:rPr>
        <w:t>рогресс на 2015-2020 годы»</w:t>
      </w:r>
    </w:p>
    <w:p w:rsidR="003F4C86" w:rsidRPr="00796A45" w:rsidRDefault="003F4C86" w:rsidP="003F4C86">
      <w:pPr>
        <w:suppressAutoHyphens/>
        <w:jc w:val="center"/>
        <w:rPr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843"/>
        <w:gridCol w:w="2512"/>
        <w:gridCol w:w="2512"/>
        <w:gridCol w:w="2552"/>
      </w:tblGrid>
      <w:tr w:rsidR="003F4C86" w:rsidRPr="00796A45" w:rsidTr="00F62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Объем средств на __________ год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Профинансировано нарастающим итогом на конец отчетного периода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Направлено исполнителям работ  (тыс. руб.)</w:t>
            </w:r>
          </w:p>
        </w:tc>
      </w:tr>
      <w:tr w:rsidR="003F4C86" w:rsidRPr="00796A45" w:rsidTr="00F62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A45">
              <w:rPr>
                <w:lang w:eastAsia="ar-SA"/>
              </w:rPr>
              <w:t>6</w:t>
            </w:r>
          </w:p>
        </w:tc>
      </w:tr>
      <w:tr w:rsidR="003F4C86" w:rsidRPr="00796A45" w:rsidTr="00F62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F4C86" w:rsidRPr="00796A45" w:rsidTr="00F6286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86" w:rsidRPr="00796A45" w:rsidRDefault="003F4C86" w:rsidP="00F6286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3F4C86" w:rsidRPr="00796A45" w:rsidRDefault="003F4C86" w:rsidP="003F4C86">
      <w:pPr>
        <w:suppressAutoHyphens/>
        <w:jc w:val="center"/>
        <w:rPr>
          <w:lang w:eastAsia="ar-SA"/>
        </w:rPr>
      </w:pPr>
    </w:p>
    <w:p w:rsidR="003F4C86" w:rsidRPr="00796A45" w:rsidRDefault="003F4C86" w:rsidP="003F4C86">
      <w:pPr>
        <w:suppressAutoHyphens/>
        <w:jc w:val="center"/>
        <w:rPr>
          <w:lang w:eastAsia="ar-SA"/>
        </w:rPr>
      </w:pPr>
    </w:p>
    <w:p w:rsidR="003F4C86" w:rsidRPr="00796A45" w:rsidRDefault="003F4C86" w:rsidP="003F4C86">
      <w:pPr>
        <w:suppressAutoHyphens/>
        <w:jc w:val="right"/>
        <w:rPr>
          <w:lang w:eastAsia="ar-SA"/>
        </w:rPr>
      </w:pPr>
    </w:p>
    <w:p w:rsidR="003F4C86" w:rsidRPr="00796A45" w:rsidRDefault="003F4C86" w:rsidP="003F4C86">
      <w:pPr>
        <w:suppressAutoHyphens/>
        <w:jc w:val="right"/>
        <w:rPr>
          <w:lang w:eastAsia="ar-SA"/>
        </w:rPr>
      </w:pPr>
    </w:p>
    <w:p w:rsidR="003F4C86" w:rsidRPr="00796A45" w:rsidRDefault="003F4C86" w:rsidP="003F4C86">
      <w:pPr>
        <w:suppressAutoHyphens/>
        <w:jc w:val="right"/>
        <w:rPr>
          <w:lang w:eastAsia="ar-SA"/>
        </w:rPr>
      </w:pPr>
    </w:p>
    <w:p w:rsidR="003F4C86" w:rsidRPr="00796A45" w:rsidRDefault="003F4C86" w:rsidP="003F4C86">
      <w:pPr>
        <w:suppressAutoHyphens/>
        <w:jc w:val="right"/>
        <w:rPr>
          <w:lang w:eastAsia="ar-SA"/>
        </w:rPr>
      </w:pPr>
      <w:r w:rsidRPr="00796A45">
        <w:rPr>
          <w:lang w:eastAsia="ar-SA"/>
        </w:rPr>
        <w:t>«____» ________ 20___ г.</w:t>
      </w:r>
    </w:p>
    <w:p w:rsidR="003F4C86" w:rsidRPr="00796A45" w:rsidRDefault="003F4C86" w:rsidP="003F4C86">
      <w:pPr>
        <w:suppressAutoHyphens/>
        <w:jc w:val="right"/>
        <w:rPr>
          <w:lang w:eastAsia="ar-SA"/>
        </w:rPr>
      </w:pPr>
    </w:p>
    <w:p w:rsidR="003F4C86" w:rsidRPr="00796A45" w:rsidRDefault="003F4C86" w:rsidP="003F4C86">
      <w:pPr>
        <w:suppressAutoHyphens/>
        <w:rPr>
          <w:lang w:eastAsia="ar-SA"/>
        </w:rPr>
      </w:pPr>
      <w:r w:rsidRPr="00796A45">
        <w:rPr>
          <w:lang w:eastAsia="ar-SA"/>
        </w:rPr>
        <w:t>Руководитель     _________________             ______________</w:t>
      </w:r>
    </w:p>
    <w:p w:rsidR="003F4C86" w:rsidRPr="00796A45" w:rsidRDefault="003F4C86" w:rsidP="003F4C86">
      <w:pPr>
        <w:suppressAutoHyphens/>
        <w:rPr>
          <w:lang w:eastAsia="ar-SA"/>
        </w:rPr>
      </w:pPr>
      <w:r w:rsidRPr="00796A45">
        <w:rPr>
          <w:lang w:eastAsia="ar-SA"/>
        </w:rPr>
        <w:t xml:space="preserve">                                (ф.и.о.)                                   (подпись)</w:t>
      </w:r>
    </w:p>
    <w:p w:rsidR="003F4C86" w:rsidRPr="00796A45" w:rsidRDefault="003F4C86" w:rsidP="003F4C86">
      <w:pPr>
        <w:suppressAutoHyphens/>
        <w:rPr>
          <w:lang w:eastAsia="ar-SA"/>
        </w:rPr>
      </w:pPr>
    </w:p>
    <w:p w:rsidR="003F4C86" w:rsidRPr="00796A45" w:rsidRDefault="003F4C86" w:rsidP="003F4C86">
      <w:pPr>
        <w:suppressAutoHyphens/>
        <w:rPr>
          <w:lang w:eastAsia="ar-SA"/>
        </w:rPr>
      </w:pPr>
      <w:r w:rsidRPr="00796A45">
        <w:rPr>
          <w:lang w:eastAsia="ar-SA"/>
        </w:rPr>
        <w:t>Главный бухгалтер _______________           _______________</w:t>
      </w:r>
    </w:p>
    <w:p w:rsidR="003F4C86" w:rsidRDefault="003F4C86" w:rsidP="003F4C86">
      <w:pPr>
        <w:suppressAutoHyphens/>
        <w:rPr>
          <w:lang w:eastAsia="ar-SA"/>
        </w:rPr>
      </w:pPr>
      <w:r w:rsidRPr="00796A45">
        <w:rPr>
          <w:lang w:eastAsia="ar-SA"/>
        </w:rPr>
        <w:t xml:space="preserve">                                        (ф.и.о.)                            (подпись)</w:t>
      </w:r>
    </w:p>
    <w:p w:rsidR="003F4C86" w:rsidRDefault="003F4C86" w:rsidP="003F4C86">
      <w:pPr>
        <w:suppressAutoHyphens/>
        <w:rPr>
          <w:lang w:eastAsia="ar-SA"/>
        </w:rPr>
      </w:pPr>
    </w:p>
    <w:p w:rsidR="003A12A2" w:rsidRDefault="009476E2">
      <w:pPr>
        <w:rPr>
          <w:lang w:eastAsia="ar-SA"/>
        </w:rPr>
      </w:pPr>
      <w:r w:rsidRPr="009476E2">
        <w:rPr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="00C85AE2">
        <w:rPr>
          <w:lang w:eastAsia="ar-SA"/>
        </w:rPr>
        <w:t xml:space="preserve">                </w:t>
      </w:r>
      <w:r w:rsidRPr="009476E2">
        <w:rPr>
          <w:lang w:eastAsia="ar-SA"/>
        </w:rPr>
        <w:t xml:space="preserve">                          </w:t>
      </w:r>
      <w:r w:rsidR="003A12A2">
        <w:rPr>
          <w:lang w:eastAsia="ar-SA"/>
        </w:rPr>
        <w:br w:type="page"/>
      </w:r>
    </w:p>
    <w:p w:rsidR="003A12A2" w:rsidRDefault="003A12A2" w:rsidP="003A12A2">
      <w:pPr>
        <w:suppressAutoHyphens/>
        <w:jc w:val="right"/>
        <w:rPr>
          <w:lang w:eastAsia="ar-SA"/>
        </w:rPr>
        <w:sectPr w:rsidR="003A12A2" w:rsidSect="00796A45">
          <w:footerReference w:type="even" r:id="rId9"/>
          <w:footerReference w:type="default" r:id="rId10"/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9476E2" w:rsidRPr="0091086A" w:rsidRDefault="009476E2" w:rsidP="003A12A2">
      <w:pPr>
        <w:suppressAutoHyphens/>
        <w:jc w:val="right"/>
        <w:rPr>
          <w:lang w:eastAsia="ar-SA"/>
        </w:rPr>
      </w:pPr>
      <w:r w:rsidRPr="0091086A">
        <w:rPr>
          <w:lang w:eastAsia="ar-SA"/>
        </w:rPr>
        <w:lastRenderedPageBreak/>
        <w:t>Приложение №1</w:t>
      </w:r>
    </w:p>
    <w:p w:rsidR="0091086A" w:rsidRPr="0091086A" w:rsidRDefault="0091086A" w:rsidP="003A12A2">
      <w:pPr>
        <w:suppressAutoHyphens/>
        <w:jc w:val="right"/>
        <w:rPr>
          <w:lang w:eastAsia="ar-SA"/>
        </w:rPr>
      </w:pPr>
    </w:p>
    <w:p w:rsidR="009476E2" w:rsidRPr="0091086A" w:rsidRDefault="009476E2" w:rsidP="00971814">
      <w:pPr>
        <w:suppressAutoHyphens/>
        <w:spacing w:after="120"/>
        <w:jc w:val="center"/>
        <w:outlineLvl w:val="0"/>
        <w:rPr>
          <w:b/>
          <w:lang w:eastAsia="ar-SA"/>
        </w:rPr>
      </w:pPr>
      <w:r w:rsidRPr="0091086A">
        <w:rPr>
          <w:b/>
          <w:lang w:eastAsia="ar-SA"/>
        </w:rPr>
        <w:t>Система программных мероприятий и плановых показателей реализации муниципальной</w:t>
      </w:r>
      <w:r w:rsidRPr="0091086A">
        <w:rPr>
          <w:lang w:eastAsia="ar-SA"/>
        </w:rPr>
        <w:t xml:space="preserve">  </w:t>
      </w:r>
      <w:r w:rsidRPr="0091086A">
        <w:rPr>
          <w:b/>
          <w:lang w:eastAsia="ar-SA"/>
        </w:rPr>
        <w:t>программы</w:t>
      </w:r>
    </w:p>
    <w:tbl>
      <w:tblPr>
        <w:tblStyle w:val="a9"/>
        <w:tblW w:w="15871" w:type="dxa"/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567"/>
        <w:gridCol w:w="664"/>
        <w:gridCol w:w="1066"/>
        <w:gridCol w:w="1276"/>
        <w:gridCol w:w="850"/>
        <w:gridCol w:w="850"/>
        <w:gridCol w:w="851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992"/>
      </w:tblGrid>
      <w:tr w:rsidR="006553D1" w:rsidRPr="0091086A" w:rsidTr="00CF1D8D">
        <w:tc>
          <w:tcPr>
            <w:tcW w:w="392" w:type="dxa"/>
            <w:vMerge w:val="restart"/>
            <w:vAlign w:val="center"/>
          </w:tcPr>
          <w:p w:rsidR="006553D1" w:rsidRPr="005C5082" w:rsidRDefault="006553D1" w:rsidP="00CF1D8D">
            <w:pPr>
              <w:suppressAutoHyphens/>
              <w:ind w:left="-142" w:right="-108"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Наименование основного мероприятия</w:t>
            </w:r>
          </w:p>
        </w:tc>
        <w:tc>
          <w:tcPr>
            <w:tcW w:w="1231" w:type="dxa"/>
            <w:gridSpan w:val="2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Срок реализации</w:t>
            </w:r>
          </w:p>
        </w:tc>
        <w:tc>
          <w:tcPr>
            <w:tcW w:w="1066" w:type="dxa"/>
            <w:vMerge w:val="restart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Координатор программы, участники 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Наименование показателя, 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Базисный год</w:t>
            </w:r>
          </w:p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2013</w:t>
            </w:r>
          </w:p>
        </w:tc>
        <w:tc>
          <w:tcPr>
            <w:tcW w:w="8505" w:type="dxa"/>
            <w:gridSpan w:val="11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Значение планового показателя по годам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proofErr w:type="spellStart"/>
            <w:proofErr w:type="gramStart"/>
            <w:r w:rsidRPr="005C5082">
              <w:rPr>
                <w:sz w:val="16"/>
                <w:lang w:eastAsia="ar-SA"/>
              </w:rPr>
              <w:t>Отноше-ние</w:t>
            </w:r>
            <w:proofErr w:type="spellEnd"/>
            <w:proofErr w:type="gramEnd"/>
            <w:r w:rsidRPr="005C5082">
              <w:rPr>
                <w:sz w:val="16"/>
                <w:lang w:eastAsia="ar-SA"/>
              </w:rPr>
              <w:t xml:space="preserve"> к</w:t>
            </w:r>
          </w:p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базисному году, %</w:t>
            </w:r>
          </w:p>
        </w:tc>
      </w:tr>
      <w:tr w:rsidR="006553D1" w:rsidRPr="0091086A" w:rsidTr="00CF1D8D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CF1D8D">
            <w:pPr>
              <w:suppressAutoHyphens/>
              <w:ind w:left="-142" w:right="-108"/>
              <w:jc w:val="center"/>
              <w:rPr>
                <w:sz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C730A0">
            <w:pPr>
              <w:suppressAutoHyphens/>
              <w:ind w:left="-108" w:right="-64"/>
              <w:jc w:val="center"/>
              <w:rPr>
                <w:sz w:val="16"/>
                <w:lang w:eastAsia="ar-SA"/>
              </w:rPr>
            </w:pPr>
            <w:r w:rsidRPr="005C5082">
              <w:rPr>
                <w:sz w:val="16"/>
                <w:lang w:eastAsia="ar-SA"/>
              </w:rPr>
              <w:t>начало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C730A0">
            <w:pPr>
              <w:suppressAutoHyphens/>
              <w:ind w:left="-152" w:right="-182"/>
              <w:jc w:val="center"/>
              <w:rPr>
                <w:sz w:val="16"/>
                <w:lang w:eastAsia="ar-SA"/>
              </w:rPr>
            </w:pPr>
            <w:proofErr w:type="spellStart"/>
            <w:proofErr w:type="gramStart"/>
            <w:r w:rsidRPr="005C5082">
              <w:rPr>
                <w:sz w:val="16"/>
                <w:lang w:eastAsia="ar-SA"/>
              </w:rPr>
              <w:t>заверше-ние</w:t>
            </w:r>
            <w:proofErr w:type="spellEnd"/>
            <w:proofErr w:type="gramEnd"/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2020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202</w:t>
            </w:r>
            <w:r w:rsidR="00D87865" w:rsidRPr="005C5082">
              <w:rPr>
                <w:iCs/>
                <w:sz w:val="16"/>
                <w:lang w:eastAsia="ar-SA"/>
              </w:rPr>
              <w:t>1</w:t>
            </w:r>
            <w:r w:rsidRPr="005C5082">
              <w:rPr>
                <w:iCs/>
                <w:sz w:val="16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2022</w:t>
            </w:r>
            <w:r w:rsidR="006553D1" w:rsidRPr="005C5082">
              <w:rPr>
                <w:iCs/>
                <w:sz w:val="16"/>
                <w:lang w:eastAsia="ar-SA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ind w:left="-249" w:firstLine="249"/>
              <w:jc w:val="center"/>
              <w:rPr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2023</w:t>
            </w:r>
            <w:r w:rsidR="006553D1" w:rsidRPr="005C5082">
              <w:rPr>
                <w:iCs/>
                <w:sz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2024</w:t>
            </w:r>
            <w:r w:rsidR="006553D1" w:rsidRPr="005C5082">
              <w:rPr>
                <w:iCs/>
                <w:sz w:val="16"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16"/>
                <w:lang w:eastAsia="ar-SA"/>
              </w:rPr>
            </w:pPr>
            <w:r w:rsidRPr="005C5082">
              <w:rPr>
                <w:iCs/>
                <w:sz w:val="16"/>
                <w:lang w:eastAsia="ar-SA"/>
              </w:rPr>
              <w:t>2025</w:t>
            </w:r>
            <w:r w:rsidR="006553D1" w:rsidRPr="005C5082">
              <w:rPr>
                <w:iCs/>
                <w:sz w:val="16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</w:tr>
      <w:tr w:rsidR="006553D1" w:rsidRPr="0091086A" w:rsidTr="00CF1D8D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CF1D8D">
            <w:pPr>
              <w:suppressAutoHyphens/>
              <w:ind w:left="-142" w:right="-108"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C730A0">
            <w:pPr>
              <w:suppressAutoHyphens/>
              <w:ind w:left="-108" w:right="-64"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C730A0">
            <w:pPr>
              <w:suppressAutoHyphens/>
              <w:ind w:left="-152" w:right="-182"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4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3D1" w:rsidRPr="005C5082" w:rsidRDefault="006553D1" w:rsidP="00B80530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5C5082">
              <w:rPr>
                <w:b/>
                <w:sz w:val="16"/>
                <w:lang w:eastAsia="ar-SA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3D1" w:rsidRPr="005C5082" w:rsidRDefault="005C5082" w:rsidP="00B80530">
            <w:pPr>
              <w:suppressAutoHyphens/>
              <w:jc w:val="center"/>
              <w:rPr>
                <w:b/>
                <w:sz w:val="16"/>
                <w:lang w:val="en-US" w:eastAsia="ar-SA"/>
              </w:rPr>
            </w:pPr>
            <w:r>
              <w:rPr>
                <w:b/>
                <w:sz w:val="16"/>
                <w:lang w:val="en-US" w:eastAsia="ar-SA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3D1" w:rsidRPr="005C5082" w:rsidRDefault="005C5082" w:rsidP="00B80530">
            <w:pPr>
              <w:suppressAutoHyphens/>
              <w:jc w:val="center"/>
              <w:rPr>
                <w:b/>
                <w:sz w:val="16"/>
                <w:lang w:val="en-US" w:eastAsia="ar-SA"/>
              </w:rPr>
            </w:pPr>
            <w:r>
              <w:rPr>
                <w:b/>
                <w:sz w:val="16"/>
                <w:lang w:val="en-US" w:eastAsia="ar-SA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3D1" w:rsidRPr="005C5082" w:rsidRDefault="005C5082" w:rsidP="008F042B">
            <w:pPr>
              <w:suppressAutoHyphens/>
              <w:ind w:left="-249" w:firstLine="249"/>
              <w:jc w:val="center"/>
              <w:rPr>
                <w:b/>
                <w:sz w:val="16"/>
                <w:lang w:val="en-US" w:eastAsia="ar-SA"/>
              </w:rPr>
            </w:pPr>
            <w:r>
              <w:rPr>
                <w:b/>
                <w:sz w:val="16"/>
                <w:lang w:val="en-US" w:eastAsia="ar-SA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53D1" w:rsidRPr="005C5082" w:rsidRDefault="005C5082" w:rsidP="00B80530">
            <w:pPr>
              <w:suppressAutoHyphens/>
              <w:jc w:val="center"/>
              <w:rPr>
                <w:b/>
                <w:sz w:val="16"/>
                <w:lang w:val="en-US" w:eastAsia="ar-SA"/>
              </w:rPr>
            </w:pPr>
            <w:r>
              <w:rPr>
                <w:b/>
                <w:sz w:val="16"/>
                <w:lang w:val="en-US" w:eastAsia="ar-SA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53D1" w:rsidRPr="005C5082" w:rsidRDefault="005C5082" w:rsidP="00B80530">
            <w:pPr>
              <w:suppressAutoHyphens/>
              <w:jc w:val="center"/>
              <w:rPr>
                <w:b/>
                <w:sz w:val="16"/>
                <w:lang w:val="en-US" w:eastAsia="ar-SA"/>
              </w:rPr>
            </w:pPr>
            <w:r>
              <w:rPr>
                <w:b/>
                <w:sz w:val="16"/>
                <w:lang w:val="en-US" w:eastAsia="ar-SA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53D1" w:rsidRPr="005C5082" w:rsidRDefault="005C5082" w:rsidP="005C5082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>
              <w:rPr>
                <w:b/>
                <w:sz w:val="16"/>
                <w:lang w:val="en-US" w:eastAsia="ar-SA"/>
              </w:rPr>
              <w:t>19</w:t>
            </w:r>
          </w:p>
        </w:tc>
      </w:tr>
      <w:tr w:rsidR="006553D1" w:rsidRPr="0091086A" w:rsidTr="00CF1D8D">
        <w:trPr>
          <w:trHeight w:val="2222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CF1D8D">
            <w:pPr>
              <w:suppressAutoHyphens/>
              <w:ind w:left="-142" w:right="-108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91086A">
            <w:pPr>
              <w:jc w:val="center"/>
              <w:rPr>
                <w:sz w:val="20"/>
                <w:lang w:eastAsia="en-US" w:bidi="en-US"/>
              </w:rPr>
            </w:pPr>
            <w:r w:rsidRPr="005C5082">
              <w:rPr>
                <w:sz w:val="20"/>
              </w:rPr>
              <w:t>«Развитие транспортной системы муниципального образования  рабочий поселок (</w:t>
            </w:r>
            <w:proofErr w:type="spellStart"/>
            <w:r w:rsidRPr="005C5082">
              <w:rPr>
                <w:sz w:val="20"/>
              </w:rPr>
              <w:t>пгт</w:t>
            </w:r>
            <w:proofErr w:type="spellEnd"/>
            <w:r w:rsidRPr="005C5082">
              <w:rPr>
                <w:sz w:val="20"/>
              </w:rPr>
              <w:t>) Прогресс на 2015-2020годы»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C730A0">
            <w:pPr>
              <w:suppressAutoHyphens/>
              <w:ind w:left="-108" w:right="-64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2015 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6553D1" w:rsidRPr="00C730A0" w:rsidRDefault="006553D1" w:rsidP="00C730A0">
            <w:pPr>
              <w:suppressAutoHyphens/>
              <w:ind w:left="-152" w:right="-108"/>
              <w:jc w:val="center"/>
              <w:rPr>
                <w:sz w:val="20"/>
                <w:lang w:val="en-US" w:eastAsia="ar-SA"/>
              </w:rPr>
            </w:pPr>
            <w:r w:rsidRPr="005C5082">
              <w:rPr>
                <w:sz w:val="20"/>
                <w:lang w:eastAsia="ar-SA"/>
              </w:rPr>
              <w:t>202</w:t>
            </w:r>
            <w:r w:rsidR="00C730A0">
              <w:rPr>
                <w:sz w:val="20"/>
                <w:lang w:val="en-US" w:eastAsia="ar-SA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Координатор: Администрация</w:t>
            </w:r>
          </w:p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рабочего поселка (</w:t>
            </w:r>
            <w:proofErr w:type="spellStart"/>
            <w:r w:rsidRPr="005C5082">
              <w:rPr>
                <w:sz w:val="20"/>
                <w:lang w:eastAsia="ar-SA"/>
              </w:rPr>
              <w:t>пгт</w:t>
            </w:r>
            <w:proofErr w:type="spellEnd"/>
            <w:r w:rsidRPr="005C5082">
              <w:rPr>
                <w:sz w:val="20"/>
                <w:lang w:eastAsia="ar-SA"/>
              </w:rPr>
              <w:t>) Прогресс;</w:t>
            </w:r>
          </w:p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участники: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Доля автомобильных дорог с твердым покрытием, </w:t>
            </w:r>
            <w:proofErr w:type="gramStart"/>
            <w:r w:rsidRPr="005C5082">
              <w:rPr>
                <w:sz w:val="20"/>
                <w:lang w:eastAsia="ar-SA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53D1" w:rsidRPr="005C5082" w:rsidRDefault="00BA2C3B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21,9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ind w:left="-249" w:firstLine="249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24,9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53D1" w:rsidRPr="005C5082" w:rsidRDefault="00D87865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131,3</w:t>
            </w:r>
          </w:p>
        </w:tc>
      </w:tr>
      <w:tr w:rsidR="006553D1" w:rsidRPr="0091086A" w:rsidTr="00CF1D8D">
        <w:trPr>
          <w:trHeight w:val="136"/>
        </w:trPr>
        <w:tc>
          <w:tcPr>
            <w:tcW w:w="392" w:type="dxa"/>
            <w:vAlign w:val="center"/>
          </w:tcPr>
          <w:p w:rsidR="006553D1" w:rsidRPr="005C5082" w:rsidRDefault="006553D1" w:rsidP="00CF1D8D">
            <w:pPr>
              <w:suppressAutoHyphens/>
              <w:ind w:left="-142" w:right="-108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1.1.</w:t>
            </w:r>
          </w:p>
        </w:tc>
        <w:tc>
          <w:tcPr>
            <w:tcW w:w="1559" w:type="dxa"/>
            <w:vAlign w:val="center"/>
          </w:tcPr>
          <w:p w:rsidR="006553D1" w:rsidRPr="005C5082" w:rsidRDefault="006553D1" w:rsidP="0091086A">
            <w:pPr>
              <w:pStyle w:val="a7"/>
              <w:rPr>
                <w:b w:val="0"/>
                <w:sz w:val="20"/>
              </w:rPr>
            </w:pPr>
            <w:r w:rsidRPr="005C5082">
              <w:rPr>
                <w:b w:val="0"/>
                <w:sz w:val="20"/>
              </w:rPr>
              <w:t>Реконструкция и капитальный ремонт дорог, тротуаров, проездов к придомовым территориям, освещенность дорог.</w:t>
            </w:r>
          </w:p>
        </w:tc>
        <w:tc>
          <w:tcPr>
            <w:tcW w:w="567" w:type="dxa"/>
            <w:vAlign w:val="center"/>
          </w:tcPr>
          <w:p w:rsidR="006553D1" w:rsidRPr="005C5082" w:rsidRDefault="006553D1" w:rsidP="00C730A0">
            <w:pPr>
              <w:suppressAutoHyphens/>
              <w:ind w:left="-108" w:right="-64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2015</w:t>
            </w:r>
          </w:p>
        </w:tc>
        <w:tc>
          <w:tcPr>
            <w:tcW w:w="664" w:type="dxa"/>
            <w:vAlign w:val="center"/>
          </w:tcPr>
          <w:p w:rsidR="006553D1" w:rsidRPr="00C730A0" w:rsidRDefault="00C730A0" w:rsidP="00C730A0">
            <w:pPr>
              <w:suppressAutoHyphens/>
              <w:ind w:left="-152" w:right="-182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202</w:t>
            </w:r>
            <w:r>
              <w:rPr>
                <w:sz w:val="20"/>
                <w:lang w:val="en-US" w:eastAsia="ar-SA"/>
              </w:rPr>
              <w:t>5</w:t>
            </w:r>
          </w:p>
        </w:tc>
        <w:tc>
          <w:tcPr>
            <w:tcW w:w="1066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Администрация рабочего поселка (</w:t>
            </w:r>
            <w:proofErr w:type="spellStart"/>
            <w:r w:rsidRPr="005C5082">
              <w:rPr>
                <w:sz w:val="20"/>
                <w:lang w:eastAsia="ar-SA"/>
              </w:rPr>
              <w:t>пгт</w:t>
            </w:r>
            <w:proofErr w:type="spellEnd"/>
            <w:r w:rsidRPr="005C5082">
              <w:rPr>
                <w:sz w:val="20"/>
                <w:lang w:eastAsia="ar-SA"/>
              </w:rPr>
              <w:t>) Прогресс</w:t>
            </w:r>
          </w:p>
        </w:tc>
        <w:tc>
          <w:tcPr>
            <w:tcW w:w="1276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Количество километров дорог приведенных в соответствие с требованиями, </w:t>
            </w:r>
            <w:proofErr w:type="gramStart"/>
            <w:r w:rsidRPr="005C5082">
              <w:rPr>
                <w:sz w:val="20"/>
                <w:lang w:eastAsia="ar-SA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6553D1" w:rsidRPr="005C5082" w:rsidRDefault="00D87865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19,8</w:t>
            </w:r>
          </w:p>
        </w:tc>
        <w:tc>
          <w:tcPr>
            <w:tcW w:w="850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не менее 40,0</w:t>
            </w:r>
          </w:p>
        </w:tc>
        <w:tc>
          <w:tcPr>
            <w:tcW w:w="851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не менее 41,3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21,1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21,4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4B6603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</w:t>
            </w:r>
            <w:r w:rsidR="004B6603">
              <w:rPr>
                <w:sz w:val="20"/>
                <w:lang w:eastAsia="ar-SA"/>
              </w:rPr>
              <w:t>2</w:t>
            </w:r>
            <w:r w:rsidR="00D87865" w:rsidRPr="005C5082">
              <w:rPr>
                <w:sz w:val="20"/>
                <w:lang w:eastAsia="ar-SA"/>
              </w:rPr>
              <w:t>,</w:t>
            </w:r>
            <w:r w:rsidR="004B6603">
              <w:rPr>
                <w:sz w:val="20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22,3</w:t>
            </w:r>
          </w:p>
        </w:tc>
        <w:tc>
          <w:tcPr>
            <w:tcW w:w="851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22,9</w:t>
            </w:r>
          </w:p>
        </w:tc>
        <w:tc>
          <w:tcPr>
            <w:tcW w:w="850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23,4</w:t>
            </w:r>
          </w:p>
        </w:tc>
        <w:tc>
          <w:tcPr>
            <w:tcW w:w="851" w:type="dxa"/>
            <w:vAlign w:val="center"/>
          </w:tcPr>
          <w:p w:rsidR="006553D1" w:rsidRPr="005C5082" w:rsidRDefault="006553D1" w:rsidP="00D87865">
            <w:pPr>
              <w:suppressAutoHyphens/>
              <w:ind w:left="-249" w:firstLine="249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24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24,9</w:t>
            </w:r>
          </w:p>
        </w:tc>
        <w:tc>
          <w:tcPr>
            <w:tcW w:w="708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 xml:space="preserve">не менее </w:t>
            </w:r>
            <w:r w:rsidR="00D87865" w:rsidRPr="005C5082">
              <w:rPr>
                <w:sz w:val="20"/>
                <w:lang w:eastAsia="ar-SA"/>
              </w:rPr>
              <w:t>26</w:t>
            </w:r>
          </w:p>
        </w:tc>
        <w:tc>
          <w:tcPr>
            <w:tcW w:w="992" w:type="dxa"/>
            <w:vAlign w:val="center"/>
          </w:tcPr>
          <w:p w:rsidR="006553D1" w:rsidRPr="005C5082" w:rsidRDefault="006553D1" w:rsidP="00D87865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13</w:t>
            </w:r>
            <w:r w:rsidR="00D87865" w:rsidRPr="005C5082">
              <w:rPr>
                <w:sz w:val="20"/>
                <w:lang w:eastAsia="ar-SA"/>
              </w:rPr>
              <w:t>1</w:t>
            </w:r>
            <w:r w:rsidRPr="005C5082">
              <w:rPr>
                <w:sz w:val="20"/>
                <w:lang w:eastAsia="ar-SA"/>
              </w:rPr>
              <w:t>,</w:t>
            </w:r>
            <w:r w:rsidR="00D87865" w:rsidRPr="005C5082">
              <w:rPr>
                <w:sz w:val="20"/>
                <w:lang w:eastAsia="ar-SA"/>
              </w:rPr>
              <w:t>3</w:t>
            </w:r>
          </w:p>
        </w:tc>
      </w:tr>
      <w:tr w:rsidR="006553D1" w:rsidRPr="009476E2" w:rsidTr="00CF1D8D">
        <w:trPr>
          <w:trHeight w:val="1129"/>
        </w:trPr>
        <w:tc>
          <w:tcPr>
            <w:tcW w:w="392" w:type="dxa"/>
            <w:vAlign w:val="center"/>
          </w:tcPr>
          <w:p w:rsidR="006553D1" w:rsidRPr="005C5082" w:rsidRDefault="006553D1" w:rsidP="00CF1D8D">
            <w:pPr>
              <w:suppressAutoHyphens/>
              <w:ind w:left="-142" w:right="-108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1.2.</w:t>
            </w:r>
          </w:p>
        </w:tc>
        <w:tc>
          <w:tcPr>
            <w:tcW w:w="1559" w:type="dxa"/>
            <w:vAlign w:val="center"/>
          </w:tcPr>
          <w:p w:rsidR="006553D1" w:rsidRPr="005C5082" w:rsidRDefault="006553D1" w:rsidP="0091086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082">
              <w:rPr>
                <w:rFonts w:ascii="Times New Roman" w:hAnsi="Times New Roman" w:cs="Times New Roman"/>
                <w:szCs w:val="24"/>
              </w:rPr>
              <w:t>Сокращение  дорожно – транспортного травматизма, в т.ч. и детского,</w:t>
            </w:r>
          </w:p>
        </w:tc>
        <w:tc>
          <w:tcPr>
            <w:tcW w:w="567" w:type="dxa"/>
            <w:vAlign w:val="center"/>
          </w:tcPr>
          <w:p w:rsidR="006553D1" w:rsidRPr="005C5082" w:rsidRDefault="006553D1" w:rsidP="00C730A0">
            <w:pPr>
              <w:suppressAutoHyphens/>
              <w:ind w:left="-108" w:right="-64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2015</w:t>
            </w:r>
          </w:p>
        </w:tc>
        <w:tc>
          <w:tcPr>
            <w:tcW w:w="664" w:type="dxa"/>
            <w:vAlign w:val="center"/>
          </w:tcPr>
          <w:p w:rsidR="006553D1" w:rsidRPr="00C730A0" w:rsidRDefault="00C730A0" w:rsidP="00C730A0">
            <w:pPr>
              <w:suppressAutoHyphens/>
              <w:ind w:left="-152" w:right="-182"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202</w:t>
            </w:r>
            <w:r>
              <w:rPr>
                <w:sz w:val="20"/>
                <w:lang w:val="en-US" w:eastAsia="ar-SA"/>
              </w:rPr>
              <w:t>5</w:t>
            </w:r>
          </w:p>
        </w:tc>
        <w:tc>
          <w:tcPr>
            <w:tcW w:w="1066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Администрация</w:t>
            </w:r>
          </w:p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(</w:t>
            </w:r>
            <w:proofErr w:type="spellStart"/>
            <w:r w:rsidRPr="005C5082">
              <w:rPr>
                <w:sz w:val="20"/>
                <w:lang w:eastAsia="ar-SA"/>
              </w:rPr>
              <w:t>пгт</w:t>
            </w:r>
            <w:proofErr w:type="spellEnd"/>
            <w:r w:rsidRPr="005C5082">
              <w:rPr>
                <w:sz w:val="20"/>
                <w:lang w:eastAsia="ar-SA"/>
              </w:rPr>
              <w:t>) Прогресс,</w:t>
            </w:r>
          </w:p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Отдел образования</w:t>
            </w:r>
          </w:p>
        </w:tc>
        <w:tc>
          <w:tcPr>
            <w:tcW w:w="1276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Снижение случаев ДТП, %</w:t>
            </w:r>
          </w:p>
        </w:tc>
        <w:tc>
          <w:tcPr>
            <w:tcW w:w="850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708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6553D1" w:rsidRPr="005C5082" w:rsidRDefault="006553D1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850" w:type="dxa"/>
            <w:vAlign w:val="center"/>
          </w:tcPr>
          <w:p w:rsidR="006553D1" w:rsidRPr="005C5082" w:rsidRDefault="006553D1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6553D1" w:rsidRPr="005C5082" w:rsidRDefault="006553D1" w:rsidP="006553D1">
            <w:pPr>
              <w:suppressAutoHyphens/>
              <w:ind w:left="-249" w:firstLine="249"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709" w:type="dxa"/>
            <w:vAlign w:val="center"/>
          </w:tcPr>
          <w:p w:rsidR="006553D1" w:rsidRPr="005C5082" w:rsidRDefault="006553D1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708" w:type="dxa"/>
            <w:vAlign w:val="center"/>
          </w:tcPr>
          <w:p w:rsidR="006553D1" w:rsidRPr="005C5082" w:rsidRDefault="006553D1" w:rsidP="006553D1">
            <w:pPr>
              <w:suppressAutoHyphens/>
              <w:jc w:val="center"/>
              <w:rPr>
                <w:sz w:val="20"/>
                <w:lang w:eastAsia="ar-SA"/>
              </w:rPr>
            </w:pPr>
            <w:r w:rsidRPr="005C5082">
              <w:rPr>
                <w:sz w:val="20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6553D1" w:rsidRPr="005C5082" w:rsidRDefault="006553D1" w:rsidP="0091086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</w:tbl>
    <w:p w:rsidR="009476E2" w:rsidRPr="009476E2" w:rsidRDefault="009476E2" w:rsidP="009476E2">
      <w:pPr>
        <w:suppressAutoHyphens/>
        <w:rPr>
          <w:b/>
          <w:lang w:eastAsia="ar-SA"/>
        </w:rPr>
      </w:pPr>
    </w:p>
    <w:p w:rsidR="003A12A2" w:rsidRDefault="009476E2">
      <w:pPr>
        <w:rPr>
          <w:lang w:eastAsia="ar-SA"/>
        </w:rPr>
      </w:pPr>
      <w:r w:rsidRPr="009476E2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  <w:r w:rsidR="00AA754E">
        <w:rPr>
          <w:lang w:eastAsia="ar-SA"/>
        </w:rPr>
        <w:t xml:space="preserve">                  </w:t>
      </w:r>
      <w:r w:rsidRPr="009476E2">
        <w:rPr>
          <w:lang w:eastAsia="ar-SA"/>
        </w:rPr>
        <w:t xml:space="preserve"> </w:t>
      </w:r>
      <w:r w:rsidR="003A12A2">
        <w:rPr>
          <w:lang w:eastAsia="ar-SA"/>
        </w:rPr>
        <w:br w:type="page"/>
      </w:r>
    </w:p>
    <w:p w:rsidR="0075582F" w:rsidRDefault="0075582F" w:rsidP="00971814">
      <w:pPr>
        <w:suppressAutoHyphens/>
        <w:jc w:val="right"/>
        <w:outlineLvl w:val="0"/>
        <w:rPr>
          <w:lang w:eastAsia="ar-SA"/>
        </w:rPr>
        <w:sectPr w:rsidR="0075582F" w:rsidSect="0074606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9476E2" w:rsidRPr="009476E2" w:rsidRDefault="009476E2" w:rsidP="00971814">
      <w:pPr>
        <w:suppressAutoHyphens/>
        <w:jc w:val="right"/>
        <w:outlineLvl w:val="0"/>
        <w:rPr>
          <w:lang w:eastAsia="ar-SA"/>
        </w:rPr>
      </w:pPr>
      <w:r w:rsidRPr="009476E2">
        <w:rPr>
          <w:lang w:eastAsia="ar-SA"/>
        </w:rPr>
        <w:lastRenderedPageBreak/>
        <w:t>Приложение №  2</w:t>
      </w:r>
    </w:p>
    <w:p w:rsidR="009476E2" w:rsidRPr="00475761" w:rsidRDefault="009476E2" w:rsidP="00971814">
      <w:pPr>
        <w:suppressAutoHyphens/>
        <w:spacing w:before="120" w:after="120"/>
        <w:jc w:val="center"/>
        <w:outlineLvl w:val="0"/>
        <w:rPr>
          <w:b/>
          <w:sz w:val="26"/>
          <w:szCs w:val="26"/>
          <w:lang w:eastAsia="ar-SA"/>
        </w:rPr>
      </w:pPr>
      <w:r w:rsidRPr="00475761">
        <w:rPr>
          <w:b/>
          <w:sz w:val="26"/>
          <w:szCs w:val="26"/>
          <w:lang w:eastAsia="ar-SA"/>
        </w:rPr>
        <w:t>Ресурсное обеспечение расходов на реализацию мероприятий участников программы</w:t>
      </w:r>
    </w:p>
    <w:tbl>
      <w:tblPr>
        <w:tblW w:w="15968" w:type="dxa"/>
        <w:jc w:val="center"/>
        <w:tblInd w:w="-321" w:type="dxa"/>
        <w:tblLayout w:type="fixed"/>
        <w:tblLook w:val="04A0" w:firstRow="1" w:lastRow="0" w:firstColumn="1" w:lastColumn="0" w:noHBand="0" w:noVBand="1"/>
      </w:tblPr>
      <w:tblGrid>
        <w:gridCol w:w="688"/>
        <w:gridCol w:w="3199"/>
        <w:gridCol w:w="1418"/>
        <w:gridCol w:w="939"/>
        <w:gridCol w:w="929"/>
        <w:gridCol w:w="992"/>
        <w:gridCol w:w="850"/>
        <w:gridCol w:w="914"/>
        <w:gridCol w:w="940"/>
        <w:gridCol w:w="849"/>
        <w:gridCol w:w="850"/>
        <w:gridCol w:w="851"/>
        <w:gridCol w:w="850"/>
        <w:gridCol w:w="849"/>
        <w:gridCol w:w="850"/>
      </w:tblGrid>
      <w:tr w:rsidR="006553D1" w:rsidRPr="00475761" w:rsidTr="005407DE">
        <w:trPr>
          <w:trHeight w:val="335"/>
          <w:tblHeader/>
          <w:jc w:val="center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  <w:proofErr w:type="gramStart"/>
            <w:r w:rsidRPr="00CF1D8D">
              <w:rPr>
                <w:sz w:val="16"/>
                <w:lang w:eastAsia="ar-SA"/>
              </w:rPr>
              <w:t>Ста-</w:t>
            </w:r>
            <w:proofErr w:type="spellStart"/>
            <w:r w:rsidRPr="00CF1D8D">
              <w:rPr>
                <w:sz w:val="16"/>
                <w:lang w:eastAsia="ar-SA"/>
              </w:rPr>
              <w:t>тус</w:t>
            </w:r>
            <w:proofErr w:type="spellEnd"/>
            <w:proofErr w:type="gramEnd"/>
          </w:p>
        </w:tc>
        <w:tc>
          <w:tcPr>
            <w:tcW w:w="3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Координатор и участники муниципальной   программы</w:t>
            </w:r>
          </w:p>
        </w:tc>
        <w:tc>
          <w:tcPr>
            <w:tcW w:w="106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Оценка расходов (тыс. рублей)</w:t>
            </w:r>
          </w:p>
        </w:tc>
      </w:tr>
      <w:tr w:rsidR="006553D1" w:rsidRPr="004B6603" w:rsidTr="005407DE">
        <w:trPr>
          <w:trHeight w:val="270"/>
          <w:tblHeader/>
          <w:jc w:val="center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CF1D8D" w:rsidRDefault="006553D1" w:rsidP="00475761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108" w:right="-108"/>
              <w:jc w:val="center"/>
              <w:rPr>
                <w:sz w:val="16"/>
                <w:lang w:eastAsia="ar-SA"/>
              </w:rPr>
            </w:pPr>
            <w:r w:rsidRPr="004B6603">
              <w:rPr>
                <w:sz w:val="16"/>
                <w:lang w:eastAsia="ar-SA"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108" w:right="-107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109" w:right="-161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55" w:right="-142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74" w:right="-143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2018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73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2019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950B36">
            <w:pPr>
              <w:suppressAutoHyphens/>
              <w:ind w:left="-108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2021</w:t>
            </w:r>
            <w:r w:rsidR="0075582F" w:rsidRPr="004B6603">
              <w:rPr>
                <w:iCs/>
                <w:sz w:val="16"/>
                <w:lang w:val="en-US" w:eastAsia="ar-SA"/>
              </w:rPr>
              <w:t xml:space="preserve"> </w:t>
            </w:r>
            <w:r w:rsidRPr="004B6603">
              <w:rPr>
                <w:iCs/>
                <w:sz w:val="16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2022</w:t>
            </w:r>
            <w:r w:rsidR="0075582F" w:rsidRPr="004B6603">
              <w:rPr>
                <w:iCs/>
                <w:sz w:val="16"/>
                <w:lang w:val="en-US" w:eastAsia="ar-SA"/>
              </w:rPr>
              <w:t xml:space="preserve"> </w:t>
            </w:r>
            <w:r w:rsidRPr="004B6603">
              <w:rPr>
                <w:iCs/>
                <w:sz w:val="16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2023</w:t>
            </w:r>
            <w:r w:rsidR="0075582F" w:rsidRPr="004B6603">
              <w:rPr>
                <w:iCs/>
                <w:sz w:val="16"/>
                <w:lang w:val="en-US" w:eastAsia="ar-SA"/>
              </w:rPr>
              <w:t xml:space="preserve"> </w:t>
            </w:r>
            <w:r w:rsidRPr="004B6603">
              <w:rPr>
                <w:iCs/>
                <w:sz w:val="16"/>
                <w:lang w:eastAsia="ar-SA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2024</w:t>
            </w:r>
            <w:r w:rsidR="0075582F" w:rsidRPr="004B6603">
              <w:rPr>
                <w:iCs/>
                <w:sz w:val="16"/>
                <w:lang w:val="en-US" w:eastAsia="ar-SA"/>
              </w:rPr>
              <w:t xml:space="preserve"> </w:t>
            </w:r>
            <w:r w:rsidRPr="004B6603">
              <w:rPr>
                <w:iCs/>
                <w:sz w:val="16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iCs/>
                <w:sz w:val="16"/>
                <w:lang w:eastAsia="ar-SA"/>
              </w:rPr>
            </w:pPr>
            <w:r w:rsidRPr="004B6603">
              <w:rPr>
                <w:iCs/>
                <w:sz w:val="16"/>
                <w:lang w:eastAsia="ar-SA"/>
              </w:rPr>
              <w:t>2025</w:t>
            </w:r>
            <w:r w:rsidR="0075582F" w:rsidRPr="004B6603">
              <w:rPr>
                <w:iCs/>
                <w:sz w:val="16"/>
                <w:lang w:val="en-US" w:eastAsia="ar-SA"/>
              </w:rPr>
              <w:t xml:space="preserve"> </w:t>
            </w:r>
            <w:r w:rsidRPr="004B6603">
              <w:rPr>
                <w:iCs/>
                <w:sz w:val="16"/>
                <w:lang w:eastAsia="ar-SA"/>
              </w:rPr>
              <w:t>год</w:t>
            </w:r>
          </w:p>
        </w:tc>
      </w:tr>
      <w:tr w:rsidR="006553D1" w:rsidRPr="004B6603" w:rsidTr="005407DE">
        <w:trPr>
          <w:trHeight w:val="255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1" w:rsidRPr="004B6603" w:rsidRDefault="006553D1" w:rsidP="00475761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475761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475761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108" w:right="-10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108" w:right="-107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109" w:right="-161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55" w:right="-142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74" w:right="-143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DF3781">
            <w:pPr>
              <w:suppressAutoHyphens/>
              <w:ind w:left="-73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950B36">
            <w:pPr>
              <w:suppressAutoHyphens/>
              <w:ind w:left="-108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6"/>
                <w:lang w:eastAsia="ar-SA"/>
              </w:rPr>
            </w:pPr>
            <w:r w:rsidRPr="004B6603">
              <w:rPr>
                <w:b/>
                <w:sz w:val="16"/>
                <w:lang w:eastAsia="ar-SA"/>
              </w:rPr>
              <w:t>15</w:t>
            </w:r>
          </w:p>
        </w:tc>
      </w:tr>
      <w:tr w:rsidR="006553D1" w:rsidRPr="004B6603" w:rsidTr="005407DE">
        <w:trPr>
          <w:trHeight w:val="29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1" w:rsidRPr="004B6603" w:rsidRDefault="006553D1" w:rsidP="009476E2">
            <w:pPr>
              <w:suppressAutoHyphens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МП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D1" w:rsidRPr="004B6603" w:rsidRDefault="006553D1" w:rsidP="00DF378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Муниципальная программа</w:t>
            </w:r>
          </w:p>
          <w:p w:rsidR="006553D1" w:rsidRPr="004B6603" w:rsidRDefault="006553D1" w:rsidP="00DF378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«Развитие транспортной системы муниципального образования  рабочий поселок (</w:t>
            </w:r>
            <w:proofErr w:type="spellStart"/>
            <w:r w:rsidRPr="004B6603">
              <w:rPr>
                <w:b/>
                <w:sz w:val="18"/>
                <w:szCs w:val="20"/>
                <w:lang w:eastAsia="ar-SA"/>
              </w:rPr>
              <w:t>пгт</w:t>
            </w:r>
            <w:proofErr w:type="spellEnd"/>
            <w:r w:rsidRPr="004B6603">
              <w:rPr>
                <w:b/>
                <w:sz w:val="18"/>
                <w:szCs w:val="20"/>
                <w:lang w:eastAsia="ar-SA"/>
              </w:rPr>
              <w:t xml:space="preserve">) Прогресс </w:t>
            </w:r>
          </w:p>
          <w:p w:rsidR="006553D1" w:rsidRPr="004B6603" w:rsidRDefault="006553D1" w:rsidP="00DF3781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на 2015-2020годы»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D1" w:rsidRPr="004B6603" w:rsidRDefault="006553D1" w:rsidP="009476E2">
            <w:pPr>
              <w:suppressAutoHyphens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4B6603" w:rsidP="0089334F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89</w:t>
            </w:r>
            <w:r w:rsidR="0089334F">
              <w:rPr>
                <w:b/>
                <w:sz w:val="18"/>
                <w:szCs w:val="20"/>
                <w:lang w:eastAsia="ar-SA"/>
              </w:rPr>
              <w:t>783</w:t>
            </w:r>
            <w:r w:rsidRPr="004B6603">
              <w:rPr>
                <w:b/>
                <w:sz w:val="18"/>
                <w:szCs w:val="20"/>
                <w:lang w:eastAsia="ar-SA"/>
              </w:rPr>
              <w:t>,</w:t>
            </w:r>
            <w:r w:rsidR="0089334F">
              <w:rPr>
                <w:b/>
                <w:sz w:val="18"/>
                <w:szCs w:val="20"/>
                <w:lang w:eastAsia="ar-SA"/>
              </w:rPr>
              <w:t>014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29340D">
            <w:pPr>
              <w:suppressAutoHyphens/>
              <w:ind w:left="-108" w:right="-107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8994,592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EB5162">
            <w:pPr>
              <w:suppressAutoHyphens/>
              <w:ind w:left="-109" w:right="-161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11162,744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476B36">
            <w:pPr>
              <w:suppressAutoHyphens/>
              <w:ind w:left="-55" w:right="-142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23062,4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A04DB4">
            <w:pPr>
              <w:suppressAutoHyphens/>
              <w:ind w:left="-74" w:right="-143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23</w:t>
            </w:r>
            <w:r w:rsidR="00A04DB4" w:rsidRPr="004B6603">
              <w:rPr>
                <w:b/>
                <w:sz w:val="18"/>
                <w:szCs w:val="20"/>
                <w:lang w:eastAsia="ar-SA"/>
              </w:rPr>
              <w:t>118</w:t>
            </w:r>
            <w:r w:rsidRPr="004B6603">
              <w:rPr>
                <w:b/>
                <w:sz w:val="18"/>
                <w:szCs w:val="20"/>
                <w:lang w:eastAsia="ar-SA"/>
              </w:rPr>
              <w:t>,</w:t>
            </w:r>
            <w:r w:rsidR="00A04DB4" w:rsidRPr="004B6603">
              <w:rPr>
                <w:b/>
                <w:sz w:val="18"/>
                <w:szCs w:val="20"/>
                <w:lang w:eastAsia="ar-SA"/>
              </w:rPr>
              <w:t>57</w:t>
            </w:r>
            <w:r w:rsidR="00D87865" w:rsidRPr="004B6603">
              <w:rPr>
                <w:b/>
                <w:sz w:val="18"/>
                <w:szCs w:val="20"/>
                <w:lang w:eastAsia="ar-SA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4B6603" w:rsidP="0089334F">
            <w:pPr>
              <w:suppressAutoHyphens/>
              <w:ind w:left="-73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</w:t>
            </w:r>
            <w:r w:rsidR="0089334F">
              <w:rPr>
                <w:b/>
                <w:sz w:val="18"/>
                <w:szCs w:val="20"/>
                <w:lang w:eastAsia="ar-SA"/>
              </w:rPr>
              <w:t>4444,7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950B36">
            <w:pPr>
              <w:suppressAutoHyphens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D1" w:rsidRPr="004B6603" w:rsidRDefault="006553D1" w:rsidP="006553D1">
            <w:pPr>
              <w:suppressAutoHyphens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1500,0</w:t>
            </w:r>
          </w:p>
        </w:tc>
      </w:tr>
      <w:tr w:rsidR="0089334F" w:rsidRPr="004B6603" w:rsidTr="005407DE">
        <w:trPr>
          <w:trHeight w:val="284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9476E2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476E2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746062">
            <w:pPr>
              <w:suppressAutoHyphens/>
              <w:ind w:left="-10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 xml:space="preserve">Координатор: Администрация </w:t>
            </w:r>
            <w:proofErr w:type="spellStart"/>
            <w:r w:rsidRPr="004B6603">
              <w:rPr>
                <w:sz w:val="18"/>
                <w:szCs w:val="20"/>
                <w:lang w:eastAsia="ar-SA"/>
              </w:rPr>
              <w:t>рп</w:t>
            </w:r>
            <w:proofErr w:type="spellEnd"/>
            <w:r w:rsidRPr="004B6603">
              <w:rPr>
                <w:sz w:val="18"/>
                <w:szCs w:val="20"/>
                <w:lang w:eastAsia="ar-SA"/>
              </w:rPr>
              <w:t xml:space="preserve"> (</w:t>
            </w:r>
            <w:proofErr w:type="spellStart"/>
            <w:r w:rsidRPr="004B6603">
              <w:rPr>
                <w:sz w:val="18"/>
                <w:szCs w:val="20"/>
                <w:lang w:eastAsia="ar-SA"/>
              </w:rPr>
              <w:t>пгт</w:t>
            </w:r>
            <w:proofErr w:type="spellEnd"/>
            <w:r w:rsidRPr="004B6603">
              <w:rPr>
                <w:sz w:val="18"/>
                <w:szCs w:val="20"/>
                <w:lang w:eastAsia="ar-SA"/>
              </w:rPr>
              <w:t>) Прогресс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89334F" w:rsidRDefault="0089334F" w:rsidP="0089334F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89334F">
              <w:rPr>
                <w:sz w:val="18"/>
                <w:szCs w:val="20"/>
                <w:lang w:eastAsia="ar-SA"/>
              </w:rPr>
              <w:t>89783,014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89334F" w:rsidRDefault="0089334F" w:rsidP="0089334F">
            <w:pPr>
              <w:suppressAutoHyphens/>
              <w:ind w:left="-108" w:right="-107"/>
              <w:jc w:val="center"/>
              <w:rPr>
                <w:sz w:val="18"/>
                <w:szCs w:val="20"/>
                <w:lang w:eastAsia="ar-SA"/>
              </w:rPr>
            </w:pPr>
            <w:r w:rsidRPr="0089334F">
              <w:rPr>
                <w:sz w:val="18"/>
                <w:szCs w:val="20"/>
                <w:lang w:eastAsia="ar-SA"/>
              </w:rPr>
              <w:t>8994,592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89334F" w:rsidRDefault="0089334F" w:rsidP="0089334F">
            <w:pPr>
              <w:suppressAutoHyphens/>
              <w:ind w:left="-109" w:right="-161"/>
              <w:jc w:val="center"/>
              <w:rPr>
                <w:sz w:val="18"/>
                <w:szCs w:val="20"/>
                <w:lang w:eastAsia="ar-SA"/>
              </w:rPr>
            </w:pPr>
            <w:r w:rsidRPr="0089334F">
              <w:rPr>
                <w:sz w:val="18"/>
                <w:szCs w:val="20"/>
                <w:lang w:eastAsia="ar-SA"/>
              </w:rPr>
              <w:t>11162,744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89334F" w:rsidRDefault="0089334F" w:rsidP="0089334F">
            <w:pPr>
              <w:suppressAutoHyphens/>
              <w:ind w:left="-55" w:right="-142"/>
              <w:jc w:val="center"/>
              <w:rPr>
                <w:sz w:val="18"/>
                <w:szCs w:val="20"/>
                <w:lang w:eastAsia="ar-SA"/>
              </w:rPr>
            </w:pPr>
            <w:r w:rsidRPr="0089334F">
              <w:rPr>
                <w:sz w:val="18"/>
                <w:szCs w:val="20"/>
                <w:lang w:eastAsia="ar-SA"/>
              </w:rPr>
              <w:t>23062,4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89334F" w:rsidRDefault="0089334F" w:rsidP="0089334F">
            <w:pPr>
              <w:suppressAutoHyphens/>
              <w:ind w:left="-74" w:right="-143"/>
              <w:jc w:val="center"/>
              <w:rPr>
                <w:sz w:val="18"/>
                <w:szCs w:val="20"/>
                <w:lang w:eastAsia="ar-SA"/>
              </w:rPr>
            </w:pPr>
            <w:r w:rsidRPr="0089334F">
              <w:rPr>
                <w:sz w:val="18"/>
                <w:szCs w:val="20"/>
                <w:lang w:eastAsia="ar-SA"/>
              </w:rPr>
              <w:t>23118,578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89334F" w:rsidRDefault="0089334F" w:rsidP="0089334F">
            <w:pPr>
              <w:suppressAutoHyphens/>
              <w:ind w:left="-73" w:right="-68"/>
              <w:jc w:val="center"/>
              <w:rPr>
                <w:sz w:val="18"/>
                <w:szCs w:val="20"/>
                <w:lang w:eastAsia="ar-SA"/>
              </w:rPr>
            </w:pPr>
            <w:r w:rsidRPr="0089334F">
              <w:rPr>
                <w:sz w:val="18"/>
                <w:szCs w:val="20"/>
                <w:lang w:eastAsia="ar-SA"/>
              </w:rPr>
              <w:t>14444,7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uppressAutoHyphens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uppressAutoHyphens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uppressAutoHyphens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uppressAutoHyphens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uppressAutoHyphens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uppressAutoHyphens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1500,0</w:t>
            </w:r>
          </w:p>
        </w:tc>
      </w:tr>
      <w:tr w:rsidR="0089334F" w:rsidRPr="004B6603" w:rsidTr="005407DE">
        <w:trPr>
          <w:trHeight w:val="63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9476E2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476E2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746062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 xml:space="preserve">Участник: Отдел образования </w:t>
            </w:r>
            <w:proofErr w:type="spellStart"/>
            <w:r w:rsidRPr="004B6603">
              <w:rPr>
                <w:sz w:val="18"/>
                <w:szCs w:val="20"/>
                <w:lang w:eastAsia="ar-SA"/>
              </w:rPr>
              <w:t>рп</w:t>
            </w:r>
            <w:proofErr w:type="spellEnd"/>
            <w:r w:rsidRPr="004B6603">
              <w:rPr>
                <w:sz w:val="18"/>
                <w:szCs w:val="20"/>
                <w:lang w:eastAsia="ar-SA"/>
              </w:rPr>
              <w:t xml:space="preserve"> (</w:t>
            </w:r>
            <w:proofErr w:type="spellStart"/>
            <w:r w:rsidRPr="004B6603">
              <w:rPr>
                <w:sz w:val="18"/>
                <w:szCs w:val="20"/>
                <w:lang w:eastAsia="ar-SA"/>
              </w:rPr>
              <w:t>пгт</w:t>
            </w:r>
            <w:proofErr w:type="spellEnd"/>
            <w:r w:rsidRPr="004B6603">
              <w:rPr>
                <w:sz w:val="18"/>
                <w:szCs w:val="20"/>
                <w:lang w:eastAsia="ar-SA"/>
              </w:rPr>
              <w:t>) Прогресс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108" w:right="-107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109" w:right="-161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55" w:right="-142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74" w:right="-143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73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0</w:t>
            </w:r>
          </w:p>
        </w:tc>
      </w:tr>
      <w:tr w:rsidR="0089334F" w:rsidRPr="004B6603" w:rsidTr="005407DE">
        <w:trPr>
          <w:trHeight w:val="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ПП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«Развитие улично-дородной сети муниципального образования  рабочий поселок (</w:t>
            </w:r>
            <w:proofErr w:type="spellStart"/>
            <w:r w:rsidRPr="004B6603">
              <w:rPr>
                <w:b/>
                <w:sz w:val="18"/>
              </w:rPr>
              <w:t>пгт</w:t>
            </w:r>
            <w:proofErr w:type="spellEnd"/>
            <w:r w:rsidRPr="004B6603">
              <w:rPr>
                <w:b/>
                <w:sz w:val="18"/>
              </w:rPr>
              <w:t>) Прогресс на 2015-2020 годы»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75582F">
            <w:pPr>
              <w:ind w:left="-98" w:right="-117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Администрация рабочего поселка (</w:t>
            </w:r>
            <w:proofErr w:type="spellStart"/>
            <w:r w:rsidRPr="004B6603">
              <w:rPr>
                <w:sz w:val="18"/>
              </w:rPr>
              <w:t>пгт</w:t>
            </w:r>
            <w:proofErr w:type="spellEnd"/>
            <w:r w:rsidRPr="004B6603">
              <w:rPr>
                <w:sz w:val="18"/>
              </w:rPr>
              <w:t>) Прогресс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407D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  <w:r w:rsidR="005407DE">
              <w:rPr>
                <w:b/>
                <w:sz w:val="18"/>
              </w:rPr>
              <w:t>783</w:t>
            </w:r>
            <w:r>
              <w:rPr>
                <w:b/>
                <w:sz w:val="18"/>
              </w:rPr>
              <w:t>,</w:t>
            </w:r>
            <w:r w:rsidR="005407DE">
              <w:rPr>
                <w:b/>
                <w:sz w:val="18"/>
              </w:rPr>
              <w:t>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sz w:val="18"/>
              </w:rPr>
            </w:pPr>
            <w:r w:rsidRPr="004B6603">
              <w:rPr>
                <w:sz w:val="18"/>
              </w:rPr>
              <w:t>8994,592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766493">
            <w:pPr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11162,744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pStyle w:val="a7"/>
              <w:rPr>
                <w:sz w:val="18"/>
              </w:rPr>
            </w:pPr>
            <w:r w:rsidRPr="004B6603">
              <w:rPr>
                <w:sz w:val="18"/>
              </w:rPr>
              <w:t>23062,4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A93F24">
            <w:pPr>
              <w:ind w:left="-146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23118,578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5407DE" w:rsidP="00530FEA">
            <w:pPr>
              <w:pStyle w:val="a7"/>
              <w:rPr>
                <w:sz w:val="18"/>
              </w:rPr>
            </w:pPr>
            <w:r>
              <w:rPr>
                <w:sz w:val="18"/>
              </w:rPr>
              <w:t>14444,7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1500,0</w:t>
            </w:r>
          </w:p>
        </w:tc>
      </w:tr>
      <w:tr w:rsidR="0089334F" w:rsidRPr="004B6603" w:rsidTr="005407DE">
        <w:trPr>
          <w:trHeight w:val="3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Реконструкция и капитальный ремонт дорог, тротуаров, проездов к придомовым территориям, освещенность дорог.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5407DE" w:rsidP="00476B36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75465,923</w:t>
            </w:r>
          </w:p>
          <w:p w:rsidR="0089334F" w:rsidRPr="004B6603" w:rsidRDefault="0089334F" w:rsidP="00476B36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8994,592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10626,013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22182,824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A93F24">
            <w:pPr>
              <w:ind w:left="-146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23046,420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5407DE" w:rsidP="00476B36">
            <w:pPr>
              <w:pStyle w:val="a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12943,145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2A72C4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1500,0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2A72C4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2A72C4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</w:rPr>
              <w:t>1500,0</w:t>
            </w:r>
          </w:p>
        </w:tc>
      </w:tr>
      <w:tr w:rsidR="0089334F" w:rsidRPr="004B6603" w:rsidTr="005407DE">
        <w:trPr>
          <w:trHeight w:val="3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 xml:space="preserve">Ремонт дорог и тротуаров улица Заводская,  от Строительного переулка до </w:t>
            </w:r>
            <w:proofErr w:type="spellStart"/>
            <w:r w:rsidRPr="004B6603">
              <w:rPr>
                <w:b w:val="0"/>
                <w:sz w:val="18"/>
              </w:rPr>
              <w:t>ул</w:t>
            </w:r>
            <w:proofErr w:type="gramStart"/>
            <w:r w:rsidRPr="004B6603">
              <w:rPr>
                <w:b w:val="0"/>
                <w:sz w:val="18"/>
              </w:rPr>
              <w:t>.П</w:t>
            </w:r>
            <w:proofErr w:type="gramEnd"/>
            <w:r w:rsidRPr="004B6603">
              <w:rPr>
                <w:b w:val="0"/>
                <w:sz w:val="18"/>
              </w:rPr>
              <w:t>остышева</w:t>
            </w:r>
            <w:proofErr w:type="spellEnd"/>
            <w:r w:rsidRPr="004B6603">
              <w:rPr>
                <w:b w:val="0"/>
                <w:sz w:val="18"/>
              </w:rPr>
              <w:t xml:space="preserve"> (0,445км), от Крымской до ул.Пушкина (0,311км)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A04DB4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3181,433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2496,888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04DB4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684,545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ind w:left="-108" w:right="-68"/>
              <w:jc w:val="center"/>
              <w:rPr>
                <w:sz w:val="18"/>
              </w:rPr>
            </w:pPr>
          </w:p>
        </w:tc>
      </w:tr>
      <w:tr w:rsidR="0089334F" w:rsidRPr="004B6603" w:rsidTr="005407DE">
        <w:trPr>
          <w:trHeight w:val="34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 xml:space="preserve">Ремонт дорог </w:t>
            </w:r>
            <w:proofErr w:type="spellStart"/>
            <w:r w:rsidRPr="004B6603">
              <w:rPr>
                <w:b w:val="0"/>
                <w:sz w:val="18"/>
              </w:rPr>
              <w:t>ул</w:t>
            </w:r>
            <w:proofErr w:type="gramStart"/>
            <w:r w:rsidRPr="004B6603">
              <w:rPr>
                <w:b w:val="0"/>
                <w:sz w:val="18"/>
              </w:rPr>
              <w:t>.З</w:t>
            </w:r>
            <w:proofErr w:type="gramEnd"/>
            <w:r w:rsidRPr="004B6603">
              <w:rPr>
                <w:b w:val="0"/>
                <w:sz w:val="18"/>
              </w:rPr>
              <w:t>аводская</w:t>
            </w:r>
            <w:proofErr w:type="spellEnd"/>
            <w:r w:rsidRPr="004B6603">
              <w:rPr>
                <w:b w:val="0"/>
                <w:sz w:val="18"/>
              </w:rPr>
              <w:t xml:space="preserve"> от </w:t>
            </w:r>
            <w:proofErr w:type="spellStart"/>
            <w:r w:rsidRPr="004B6603">
              <w:rPr>
                <w:b w:val="0"/>
                <w:sz w:val="18"/>
              </w:rPr>
              <w:t>ул.Спартака</w:t>
            </w:r>
            <w:proofErr w:type="spellEnd"/>
            <w:r w:rsidRPr="004B6603">
              <w:rPr>
                <w:b w:val="0"/>
                <w:sz w:val="18"/>
              </w:rPr>
              <w:t xml:space="preserve"> до </w:t>
            </w:r>
            <w:proofErr w:type="spellStart"/>
            <w:r w:rsidRPr="004B6603">
              <w:rPr>
                <w:b w:val="0"/>
                <w:sz w:val="18"/>
              </w:rPr>
              <w:t>ул.Постышева</w:t>
            </w:r>
            <w:proofErr w:type="spellEnd"/>
            <w:r w:rsidRPr="004B6603">
              <w:rPr>
                <w:b w:val="0"/>
                <w:sz w:val="18"/>
              </w:rPr>
              <w:t xml:space="preserve"> (0,445км)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3654,766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476B36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3654,766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Ремонт тротуаров ул</w:t>
            </w:r>
            <w:proofErr w:type="gramStart"/>
            <w:r w:rsidRPr="004B6603">
              <w:rPr>
                <w:b w:val="0"/>
                <w:sz w:val="18"/>
              </w:rPr>
              <w:t>.С</w:t>
            </w:r>
            <w:proofErr w:type="gramEnd"/>
            <w:r w:rsidRPr="004B6603">
              <w:rPr>
                <w:b w:val="0"/>
                <w:sz w:val="18"/>
              </w:rPr>
              <w:t>ветлая (0247км)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1092,621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1092,621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Ремонт тротуаров ул</w:t>
            </w:r>
            <w:proofErr w:type="gramStart"/>
            <w:r w:rsidRPr="004B6603">
              <w:rPr>
                <w:b w:val="0"/>
                <w:sz w:val="18"/>
              </w:rPr>
              <w:t>.Л</w:t>
            </w:r>
            <w:proofErr w:type="gramEnd"/>
            <w:r w:rsidRPr="004B6603">
              <w:rPr>
                <w:b w:val="0"/>
                <w:sz w:val="18"/>
              </w:rPr>
              <w:t>енинградская ((0,450км)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569,383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569,383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Ремонт тротуаров ул</w:t>
            </w:r>
            <w:proofErr w:type="gramStart"/>
            <w:r w:rsidRPr="004B6603">
              <w:rPr>
                <w:b w:val="0"/>
                <w:sz w:val="18"/>
              </w:rPr>
              <w:t>.К</w:t>
            </w:r>
            <w:proofErr w:type="gramEnd"/>
            <w:r w:rsidRPr="004B6603">
              <w:rPr>
                <w:b w:val="0"/>
                <w:sz w:val="18"/>
              </w:rPr>
              <w:t>рымская(0,131км)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4174,581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80,249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1146,698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2947,634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Ремонт тротуаров ул</w:t>
            </w:r>
            <w:proofErr w:type="gramStart"/>
            <w:r w:rsidRPr="004B6603">
              <w:rPr>
                <w:b w:val="0"/>
                <w:sz w:val="18"/>
              </w:rPr>
              <w:t>.Н</w:t>
            </w:r>
            <w:proofErr w:type="gramEnd"/>
            <w:r w:rsidRPr="004B6603">
              <w:rPr>
                <w:b w:val="0"/>
                <w:sz w:val="18"/>
              </w:rPr>
              <w:t>абережная(0,196км)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214,104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214,104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Восстановление освещения улиц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2607,425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235,482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986,681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635,262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150,0</w:t>
            </w:r>
          </w:p>
        </w:tc>
      </w:tr>
      <w:tr w:rsidR="0089334F" w:rsidRPr="004B6603" w:rsidTr="005407DE">
        <w:trPr>
          <w:trHeight w:val="20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 xml:space="preserve">Ямочный ремонт дорог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5032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4</w:t>
            </w:r>
            <w:r>
              <w:rPr>
                <w:b w:val="0"/>
                <w:sz w:val="18"/>
              </w:rPr>
              <w:t>9</w:t>
            </w:r>
            <w:r w:rsidRPr="004B6603">
              <w:rPr>
                <w:b w:val="0"/>
                <w:sz w:val="18"/>
              </w:rPr>
              <w:t>08,9</w:t>
            </w:r>
            <w:r>
              <w:rPr>
                <w:b w:val="0"/>
                <w:sz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451,099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457,875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500,006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500</w:t>
            </w:r>
          </w:p>
        </w:tc>
      </w:tr>
      <w:tr w:rsidR="0089334F" w:rsidRPr="004B6603" w:rsidTr="005407DE">
        <w:trPr>
          <w:trHeight w:val="24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92AC0">
            <w:pPr>
              <w:pStyle w:val="a7"/>
              <w:jc w:val="left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 xml:space="preserve">Ремонт гравийных дорог </w:t>
            </w:r>
            <w:proofErr w:type="spellStart"/>
            <w:r w:rsidRPr="004B6603">
              <w:rPr>
                <w:b w:val="0"/>
                <w:sz w:val="18"/>
              </w:rPr>
              <w:t>ул</w:t>
            </w:r>
            <w:proofErr w:type="gramStart"/>
            <w:r w:rsidRPr="004B6603">
              <w:rPr>
                <w:b w:val="0"/>
                <w:sz w:val="18"/>
              </w:rPr>
              <w:t>.А</w:t>
            </w:r>
            <w:proofErr w:type="gramEnd"/>
            <w:r w:rsidRPr="004B6603">
              <w:rPr>
                <w:b w:val="0"/>
                <w:sz w:val="18"/>
              </w:rPr>
              <w:t>лданская</w:t>
            </w:r>
            <w:proofErr w:type="spellEnd"/>
            <w:r w:rsidRPr="004B6603">
              <w:rPr>
                <w:b w:val="0"/>
                <w:sz w:val="18"/>
              </w:rPr>
              <w:t>, Мастерская, Новогодняя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lastRenderedPageBreak/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15C2E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Ремонт дорог улица  Ленинградская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1592,973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474390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40,804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1452,169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2717,206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ушкина (0,24км)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7663,81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474390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5326,243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14A9A">
            <w:pPr>
              <w:pStyle w:val="a7"/>
              <w:ind w:right="-188"/>
              <w:jc w:val="both"/>
              <w:rPr>
                <w:b w:val="0"/>
                <w:sz w:val="18"/>
                <w:lang w:val="en-US"/>
              </w:rPr>
            </w:pPr>
            <w:r w:rsidRPr="004B6603">
              <w:rPr>
                <w:b w:val="0"/>
                <w:sz w:val="18"/>
              </w:rPr>
              <w:t>2337,567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5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.С</w:t>
            </w:r>
            <w:proofErr w:type="gramEnd"/>
            <w:r w:rsidRPr="004B6603">
              <w:rPr>
                <w:sz w:val="18"/>
              </w:rPr>
              <w:t>ветлая (0,25км)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2066,524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474390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14A9A">
            <w:pPr>
              <w:pStyle w:val="a7"/>
              <w:ind w:right="-188"/>
              <w:jc w:val="both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2066,524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.З</w:t>
            </w:r>
            <w:proofErr w:type="gramEnd"/>
            <w:r w:rsidRPr="004B6603">
              <w:rPr>
                <w:sz w:val="18"/>
              </w:rPr>
              <w:t>аплатинная</w:t>
            </w:r>
            <w:proofErr w:type="spellEnd"/>
            <w:r w:rsidRPr="004B6603">
              <w:rPr>
                <w:sz w:val="18"/>
              </w:rPr>
              <w:t xml:space="preserve">(проезд через </w:t>
            </w:r>
            <w:proofErr w:type="spellStart"/>
            <w:r w:rsidRPr="004B6603">
              <w:rPr>
                <w:sz w:val="18"/>
              </w:rPr>
              <w:t>р.Кивдинка</w:t>
            </w:r>
            <w:proofErr w:type="spellEnd"/>
            <w:r w:rsidRPr="004B6603">
              <w:rPr>
                <w:sz w:val="18"/>
              </w:rPr>
              <w:t>) (0,002км)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569,299</w:t>
            </w:r>
          </w:p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474390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569,299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Ремонт дорожного полотна </w:t>
            </w: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.Л</w:t>
            </w:r>
            <w:proofErr w:type="gramEnd"/>
            <w:r w:rsidRPr="004B6603">
              <w:rPr>
                <w:sz w:val="18"/>
              </w:rPr>
              <w:t>енинградская,ул.Райчихинская,пер.Строительный,ул.Спартака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2489,951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A43D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2489,951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A43DD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A43DD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Ремонт дорожного полотна </w:t>
            </w: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ролетарская,ул.Ремесленная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2303,905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A43D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2058,172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245,733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Содержание дороги «Прогресс-Муравка»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9340D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570,677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474390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141,544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429,133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34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A3E70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дороги улица Ленинградская(</w:t>
            </w:r>
            <w:smartTag w:uri="urn:schemas-microsoft-com:office:smarttags" w:element="metricconverter">
              <w:smartTagPr>
                <w:attr w:name="ProductID" w:val="0,69 км"/>
              </w:smartTagPr>
              <w:r w:rsidRPr="004B6603">
                <w:rPr>
                  <w:sz w:val="18"/>
                </w:rPr>
                <w:t>0,69 км</w:t>
              </w:r>
            </w:smartTag>
            <w:r w:rsidRPr="004B6603">
              <w:rPr>
                <w:sz w:val="18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15C2E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9201,559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93F24">
            <w:pPr>
              <w:pStyle w:val="a7"/>
              <w:ind w:left="-171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9151,559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ушкина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31ED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93F24">
            <w:pPr>
              <w:pStyle w:val="a7"/>
              <w:ind w:left="-171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.М</w:t>
            </w:r>
            <w:proofErr w:type="gramEnd"/>
            <w:r w:rsidRPr="004B6603">
              <w:rPr>
                <w:sz w:val="18"/>
              </w:rPr>
              <w:t>атросова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93F24">
            <w:pPr>
              <w:pStyle w:val="a7"/>
              <w:ind w:left="-109" w:right="-83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56723,092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93F24">
            <w:pPr>
              <w:pStyle w:val="a7"/>
              <w:ind w:left="-171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5673,092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.Н</w:t>
            </w:r>
            <w:proofErr w:type="gramEnd"/>
            <w:r w:rsidRPr="004B6603">
              <w:rPr>
                <w:sz w:val="18"/>
              </w:rPr>
              <w:t>абережная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31ED2">
            <w:pPr>
              <w:pStyle w:val="a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3989,105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398,163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>
              <w:rPr>
                <w:sz w:val="18"/>
              </w:rPr>
              <w:t>1642,292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5407DE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306,977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>
              <w:rPr>
                <w:sz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9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A6142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.К</w:t>
            </w:r>
            <w:proofErr w:type="gramEnd"/>
            <w:r w:rsidRPr="004B6603">
              <w:rPr>
                <w:sz w:val="18"/>
              </w:rPr>
              <w:t>рымская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31ED2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1001,346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951,346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44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улица </w:t>
            </w:r>
            <w:proofErr w:type="spellStart"/>
            <w:r w:rsidRPr="004B6603">
              <w:rPr>
                <w:sz w:val="18"/>
              </w:rPr>
              <w:t>Поярковская</w:t>
            </w:r>
            <w:proofErr w:type="spellEnd"/>
            <w:r w:rsidRPr="004B6603">
              <w:rPr>
                <w:sz w:val="18"/>
              </w:rPr>
              <w:t xml:space="preserve"> (0,2км) дороги,  тротуары 2 стор.1,2км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474390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2244,292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1394,292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861,952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8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улица Молодежная (0,6) дорога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1983,607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1983,607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6413">
            <w:pPr>
              <w:pStyle w:val="a4"/>
              <w:rPr>
                <w:sz w:val="18"/>
              </w:rPr>
            </w:pPr>
            <w:r>
              <w:rPr>
                <w:sz w:val="18"/>
              </w:rPr>
              <w:t>Переулок Строительный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A455B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6667,062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2519,364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4147,698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15C2E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улица Матросова (</w:t>
            </w:r>
            <w:smartTag w:uri="urn:schemas-microsoft-com:office:smarttags" w:element="metricconverter">
              <w:smartTagPr>
                <w:attr w:name="ProductID" w:val="0,43 км"/>
              </w:smartTagPr>
              <w:r w:rsidRPr="004B6603">
                <w:rPr>
                  <w:sz w:val="18"/>
                </w:rPr>
                <w:t>0,43 км</w:t>
              </w:r>
            </w:smartTag>
            <w:r w:rsidRPr="004B6603">
              <w:rPr>
                <w:sz w:val="18"/>
              </w:rPr>
              <w:t>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A455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14483,576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93F24">
            <w:pPr>
              <w:pStyle w:val="a7"/>
              <w:ind w:left="-29" w:right="-188"/>
              <w:jc w:val="both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5673,092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2A455B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7760,484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6413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улица </w:t>
            </w:r>
            <w:r>
              <w:rPr>
                <w:sz w:val="18"/>
              </w:rPr>
              <w:t>Огарева</w:t>
            </w:r>
            <w:r w:rsidRPr="004B6603">
              <w:rPr>
                <w:sz w:val="18"/>
              </w:rPr>
              <w:t xml:space="preserve"> (0,506км)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1227,169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1227,169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улица </w:t>
            </w:r>
            <w:proofErr w:type="spellStart"/>
            <w:r w:rsidRPr="004B6603">
              <w:rPr>
                <w:sz w:val="18"/>
              </w:rPr>
              <w:t>Бурейская</w:t>
            </w:r>
            <w:proofErr w:type="spellEnd"/>
            <w:r w:rsidRPr="004B6603">
              <w:rPr>
                <w:sz w:val="18"/>
              </w:rPr>
              <w:t xml:space="preserve"> (0,731км) тротуары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.С</w:t>
            </w:r>
            <w:proofErr w:type="gramEnd"/>
            <w:r w:rsidRPr="004B6603">
              <w:rPr>
                <w:sz w:val="18"/>
              </w:rPr>
              <w:t>партака (0,7км)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ролетарская 0,5км)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</w:t>
            </w:r>
            <w:r w:rsidRPr="004B6603">
              <w:rPr>
                <w:b w:val="0"/>
                <w:sz w:val="18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  <w:r w:rsidRPr="004B6603">
              <w:rPr>
                <w:sz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1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.Р</w:t>
            </w:r>
            <w:proofErr w:type="gramEnd"/>
            <w:r w:rsidRPr="004B6603">
              <w:rPr>
                <w:sz w:val="18"/>
              </w:rPr>
              <w:t>емесленная (0,4)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EC2F12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 пер</w:t>
            </w:r>
            <w:proofErr w:type="gramStart"/>
            <w:r w:rsidRPr="004B6603">
              <w:rPr>
                <w:sz w:val="18"/>
              </w:rPr>
              <w:t>.С</w:t>
            </w:r>
            <w:proofErr w:type="gramEnd"/>
            <w:r w:rsidRPr="004B6603">
              <w:rPr>
                <w:sz w:val="18"/>
              </w:rPr>
              <w:t>троительный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2519,364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2519,364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5407DE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4147,698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2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.К</w:t>
            </w:r>
            <w:proofErr w:type="gramEnd"/>
            <w:r w:rsidRPr="004B6603">
              <w:rPr>
                <w:sz w:val="18"/>
              </w:rPr>
              <w:t>рестьянская(0,4км)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850</w:t>
            </w:r>
          </w:p>
        </w:tc>
      </w:tr>
      <w:tr w:rsidR="0089334F" w:rsidRPr="004B6603" w:rsidTr="005407DE">
        <w:trPr>
          <w:trHeight w:val="1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Ремонт дорог </w:t>
            </w: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остышева</w:t>
            </w:r>
            <w:proofErr w:type="spellEnd"/>
            <w:r w:rsidRPr="004B6603">
              <w:rPr>
                <w:sz w:val="18"/>
              </w:rPr>
              <w:t>(0,55км)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2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Ремонт дорог Ул</w:t>
            </w:r>
            <w:proofErr w:type="gramStart"/>
            <w:r w:rsidRPr="004B6603">
              <w:rPr>
                <w:sz w:val="18"/>
              </w:rPr>
              <w:t>.С</w:t>
            </w:r>
            <w:proofErr w:type="gramEnd"/>
            <w:r w:rsidRPr="004B6603">
              <w:rPr>
                <w:sz w:val="18"/>
              </w:rPr>
              <w:t>партака(0,3км)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2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Ремонт дорог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ортировочная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2471,903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2471,903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2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b/>
                <w:sz w:val="18"/>
              </w:rPr>
            </w:pPr>
            <w:r w:rsidRPr="004B6603">
              <w:rPr>
                <w:b/>
                <w:sz w:val="18"/>
              </w:rPr>
              <w:t>Совершенствование системы организации и регулирования  дорожного движения.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5407DE" w:rsidP="002A455B">
            <w:pPr>
              <w:pStyle w:val="a7"/>
              <w:rPr>
                <w:sz w:val="18"/>
              </w:rPr>
            </w:pPr>
            <w:r>
              <w:rPr>
                <w:sz w:val="18"/>
              </w:rPr>
              <w:t>3064,992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sz w:val="18"/>
              </w:rPr>
            </w:pPr>
            <w:r w:rsidRPr="004B6603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sz w:val="18"/>
              </w:rPr>
            </w:pPr>
            <w:r w:rsidRPr="004B6603">
              <w:rPr>
                <w:sz w:val="18"/>
              </w:rPr>
              <w:t>536,731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sz w:val="18"/>
              </w:rPr>
            </w:pPr>
            <w:r w:rsidRPr="004B6603">
              <w:rPr>
                <w:sz w:val="18"/>
              </w:rPr>
              <w:t>879,576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sz w:val="18"/>
              </w:rPr>
            </w:pPr>
            <w:r w:rsidRPr="004B6603">
              <w:rPr>
                <w:sz w:val="18"/>
              </w:rPr>
              <w:t>72,158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407DE">
            <w:pPr>
              <w:pStyle w:val="a7"/>
              <w:rPr>
                <w:sz w:val="18"/>
              </w:rPr>
            </w:pPr>
            <w:r>
              <w:rPr>
                <w:sz w:val="18"/>
              </w:rPr>
              <w:t>1</w:t>
            </w:r>
            <w:r w:rsidR="005407DE">
              <w:rPr>
                <w:sz w:val="18"/>
              </w:rPr>
              <w:t>576</w:t>
            </w:r>
            <w:r>
              <w:rPr>
                <w:sz w:val="18"/>
              </w:rPr>
              <w:t>,</w:t>
            </w:r>
            <w:r w:rsidR="005407DE">
              <w:rPr>
                <w:sz w:val="18"/>
              </w:rPr>
              <w:t>52</w:t>
            </w:r>
            <w:r>
              <w:rPr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29340D">
            <w:pPr>
              <w:pStyle w:val="a7"/>
              <w:ind w:left="-108" w:right="-68"/>
              <w:rPr>
                <w:sz w:val="18"/>
              </w:rPr>
            </w:pPr>
            <w:r w:rsidRPr="004B6603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29340D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29340D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29340D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29340D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29340D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 улицы поселка-освещение </w:t>
            </w: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.Щ</w:t>
            </w:r>
            <w:proofErr w:type="gramEnd"/>
            <w:r w:rsidRPr="004B6603">
              <w:rPr>
                <w:sz w:val="18"/>
              </w:rPr>
              <w:t>орса</w:t>
            </w:r>
            <w:proofErr w:type="spellEnd"/>
            <w:r w:rsidRPr="004B6603">
              <w:rPr>
                <w:sz w:val="18"/>
              </w:rPr>
              <w:t xml:space="preserve">, Крестьянская, </w:t>
            </w:r>
            <w:proofErr w:type="spellStart"/>
            <w:r w:rsidRPr="004B6603">
              <w:rPr>
                <w:sz w:val="18"/>
              </w:rPr>
              <w:t>Солнечная,Огарева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A433FB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1111,201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481,625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629,576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дороги </w:t>
            </w: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.А</w:t>
            </w:r>
            <w:proofErr w:type="gramEnd"/>
            <w:r w:rsidRPr="004B6603">
              <w:rPr>
                <w:sz w:val="18"/>
              </w:rPr>
              <w:t>лданская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A433FB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55,106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55,106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31ED2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31ED2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Разработка проекта организации  </w:t>
            </w:r>
            <w:r w:rsidRPr="004B6603">
              <w:rPr>
                <w:sz w:val="18"/>
              </w:rPr>
              <w:lastRenderedPageBreak/>
              <w:t>дорожного движения на территории рабочего поселка (</w:t>
            </w:r>
            <w:proofErr w:type="spellStart"/>
            <w:r w:rsidRPr="004B6603">
              <w:rPr>
                <w:sz w:val="18"/>
              </w:rPr>
              <w:t>пгт</w:t>
            </w:r>
            <w:proofErr w:type="spellEnd"/>
            <w:r w:rsidRPr="004B6603">
              <w:rPr>
                <w:sz w:val="18"/>
              </w:rPr>
              <w:t>) Прогресс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D31ED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rPr>
                <w:sz w:val="18"/>
              </w:rPr>
            </w:pPr>
            <w:r w:rsidRPr="004B6603">
              <w:rPr>
                <w:sz w:val="18"/>
              </w:rPr>
              <w:t>250,0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rPr>
                <w:sz w:val="18"/>
              </w:rPr>
            </w:pPr>
            <w:r w:rsidRPr="004B6603">
              <w:rPr>
                <w:sz w:val="18"/>
              </w:rPr>
              <w:t>250,0</w:t>
            </w:r>
          </w:p>
          <w:p w:rsidR="0089334F" w:rsidRPr="004B6603" w:rsidRDefault="0089334F" w:rsidP="00AA0A7E">
            <w:pPr>
              <w:rPr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jc w:val="center"/>
              <w:rPr>
                <w:b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AA0A7E">
            <w:pPr>
              <w:pStyle w:val="a7"/>
              <w:rPr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lastRenderedPageBreak/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A6142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Разметка дорожного полотна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72,158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  <w:r w:rsidRPr="004B6603">
              <w:rPr>
                <w:sz w:val="18"/>
              </w:rPr>
              <w:t>72,158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1033,694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7550F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 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ушкина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7550F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8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87550F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Устройство </w:t>
            </w:r>
            <w:proofErr w:type="spellStart"/>
            <w:r>
              <w:rPr>
                <w:sz w:val="18"/>
              </w:rPr>
              <w:t>леерного</w:t>
            </w:r>
            <w:proofErr w:type="spellEnd"/>
            <w:r>
              <w:rPr>
                <w:sz w:val="18"/>
              </w:rPr>
              <w:t xml:space="preserve"> ограждения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енинградская</w:t>
            </w:r>
            <w:proofErr w:type="spellEnd"/>
            <w:r>
              <w:rPr>
                <w:sz w:val="18"/>
              </w:rPr>
              <w:t xml:space="preserve"> Школа №7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32,45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5407DE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29,</w:t>
            </w:r>
            <w:r w:rsidR="0089334F">
              <w:rPr>
                <w:b w:val="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Ремонт пешеходного перехода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енинградская</w:t>
            </w:r>
            <w:proofErr w:type="spellEnd"/>
            <w:r>
              <w:rPr>
                <w:sz w:val="18"/>
              </w:rPr>
              <w:t>- Матросова (обустройство подходов)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66,739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66,7333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улица Крайняя (</w:t>
            </w:r>
            <w:smartTag w:uri="urn:schemas-microsoft-com:office:smarttags" w:element="metricconverter">
              <w:smartTagPr>
                <w:attr w:name="ProductID" w:val="0,69 км"/>
              </w:smartTagPr>
              <w:r w:rsidRPr="004B6603">
                <w:rPr>
                  <w:sz w:val="18"/>
                </w:rPr>
                <w:t>0,69 км</w:t>
              </w:r>
            </w:smartTag>
            <w:r w:rsidRPr="004B6603">
              <w:rPr>
                <w:sz w:val="18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улица Сортировочная (0,4км</w:t>
            </w:r>
            <w:proofErr w:type="gramStart"/>
            <w:r w:rsidRPr="004B6603">
              <w:rPr>
                <w:sz w:val="18"/>
              </w:rPr>
              <w:t>)д</w:t>
            </w:r>
            <w:proofErr w:type="gramEnd"/>
            <w:r w:rsidRPr="004B6603">
              <w:rPr>
                <w:sz w:val="18"/>
              </w:rPr>
              <w:t xml:space="preserve">ороги, 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0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дороги улица </w:t>
            </w:r>
            <w:proofErr w:type="spellStart"/>
            <w:r w:rsidRPr="004B6603">
              <w:rPr>
                <w:sz w:val="18"/>
              </w:rPr>
              <w:t>Поярковская</w:t>
            </w:r>
            <w:proofErr w:type="spellEnd"/>
            <w:r w:rsidRPr="004B6603">
              <w:rPr>
                <w:sz w:val="18"/>
              </w:rPr>
              <w:t xml:space="preserve"> (0,2км)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улица Молодежная (0,6) дорога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7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дороги улица Набережная (1,231м)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дороги улица Депутатская (0,6км)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44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proofErr w:type="gramStart"/>
            <w:r w:rsidRPr="004B6603">
              <w:rPr>
                <w:sz w:val="18"/>
              </w:rPr>
              <w:t xml:space="preserve">Обустройство дороги улица Матросова от Юбилейной до </w:t>
            </w:r>
            <w:proofErr w:type="spellStart"/>
            <w:r w:rsidRPr="004B6603">
              <w:rPr>
                <w:sz w:val="18"/>
              </w:rPr>
              <w:t>Постышева</w:t>
            </w:r>
            <w:proofErr w:type="spellEnd"/>
            <w:r w:rsidRPr="004B6603">
              <w:rPr>
                <w:sz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43 км"/>
              </w:smartTagPr>
              <w:r w:rsidRPr="004B6603">
                <w:rPr>
                  <w:sz w:val="18"/>
                </w:rPr>
                <w:t>0,43 км</w:t>
              </w:r>
            </w:smartTag>
            <w:r w:rsidRPr="004B6603">
              <w:rPr>
                <w:sz w:val="18"/>
              </w:rPr>
              <w:t>)</w:t>
            </w:r>
            <w:proofErr w:type="gram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proofErr w:type="gramStart"/>
            <w:r w:rsidRPr="004B6603">
              <w:rPr>
                <w:sz w:val="18"/>
              </w:rPr>
              <w:t>Обустройство дороги улица Огарева от Заводской  (0,506км)</w:t>
            </w:r>
            <w:proofErr w:type="gram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6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дороги улица </w:t>
            </w:r>
            <w:proofErr w:type="spellStart"/>
            <w:r w:rsidRPr="004B6603">
              <w:rPr>
                <w:sz w:val="18"/>
              </w:rPr>
              <w:t>Бурейская</w:t>
            </w:r>
            <w:proofErr w:type="spellEnd"/>
            <w:r w:rsidRPr="004B6603">
              <w:rPr>
                <w:sz w:val="18"/>
              </w:rPr>
              <w:t xml:space="preserve"> (0,731км)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30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</w:t>
            </w:r>
            <w:proofErr w:type="gramStart"/>
            <w:r w:rsidRPr="004B6603">
              <w:rPr>
                <w:sz w:val="18"/>
              </w:rPr>
              <w:t>.С</w:t>
            </w:r>
            <w:proofErr w:type="gramEnd"/>
            <w:r w:rsidRPr="004B6603">
              <w:rPr>
                <w:sz w:val="18"/>
              </w:rPr>
              <w:t>партака (0,7км)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1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ролетарская 0,5км)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</w:t>
            </w:r>
            <w:proofErr w:type="gramStart"/>
            <w:r w:rsidRPr="004B6603">
              <w:rPr>
                <w:sz w:val="18"/>
              </w:rPr>
              <w:t>.Р</w:t>
            </w:r>
            <w:proofErr w:type="gramEnd"/>
            <w:r w:rsidRPr="004B6603">
              <w:rPr>
                <w:sz w:val="18"/>
              </w:rPr>
              <w:t>емесленная (0,4)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both"/>
              <w:rPr>
                <w:sz w:val="18"/>
              </w:rPr>
            </w:pPr>
          </w:p>
        </w:tc>
      </w:tr>
      <w:tr w:rsidR="0089334F" w:rsidRPr="004B6603" w:rsidTr="005407DE">
        <w:trPr>
          <w:trHeight w:val="20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анфилова (0,4км)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1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</w:t>
            </w:r>
            <w:proofErr w:type="gramStart"/>
            <w:r w:rsidRPr="004B6603">
              <w:rPr>
                <w:sz w:val="18"/>
              </w:rPr>
              <w:t>.К</w:t>
            </w:r>
            <w:proofErr w:type="gramEnd"/>
            <w:r w:rsidRPr="004B6603">
              <w:rPr>
                <w:sz w:val="18"/>
              </w:rPr>
              <w:t>рестьянская(0,4км)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18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 xml:space="preserve">Обустройство дороги </w:t>
            </w:r>
            <w:proofErr w:type="spellStart"/>
            <w:r w:rsidRPr="004B6603">
              <w:rPr>
                <w:sz w:val="18"/>
              </w:rPr>
              <w:t>Ул</w:t>
            </w:r>
            <w:proofErr w:type="gramStart"/>
            <w:r w:rsidRPr="004B6603">
              <w:rPr>
                <w:sz w:val="18"/>
              </w:rPr>
              <w:t>.П</w:t>
            </w:r>
            <w:proofErr w:type="gramEnd"/>
            <w:r w:rsidRPr="004B6603">
              <w:rPr>
                <w:sz w:val="18"/>
              </w:rPr>
              <w:t>остышева</w:t>
            </w:r>
            <w:proofErr w:type="spellEnd"/>
            <w:r w:rsidRPr="004B6603">
              <w:rPr>
                <w:sz w:val="18"/>
              </w:rPr>
              <w:t>(0,55км)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1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4"/>
              <w:rPr>
                <w:sz w:val="18"/>
              </w:rPr>
            </w:pPr>
            <w:r w:rsidRPr="004B6603">
              <w:rPr>
                <w:sz w:val="18"/>
              </w:rPr>
              <w:t>Обустройство дороги Ул</w:t>
            </w:r>
            <w:proofErr w:type="gramStart"/>
            <w:r w:rsidRPr="004B6603">
              <w:rPr>
                <w:sz w:val="18"/>
              </w:rPr>
              <w:t>.С</w:t>
            </w:r>
            <w:proofErr w:type="gramEnd"/>
            <w:r w:rsidRPr="004B6603">
              <w:rPr>
                <w:sz w:val="18"/>
              </w:rPr>
              <w:t>партака(0,3км)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A433FB">
            <w:pPr>
              <w:pStyle w:val="a7"/>
              <w:ind w:left="-108" w:right="-108"/>
              <w:rPr>
                <w:b w:val="0"/>
                <w:sz w:val="18"/>
              </w:rPr>
            </w:pPr>
            <w:r w:rsidRPr="004B6603">
              <w:rPr>
                <w:b w:val="0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both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pStyle w:val="a7"/>
              <w:jc w:val="both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pStyle w:val="a7"/>
              <w:ind w:left="-108" w:right="-68"/>
              <w:rPr>
                <w:b w:val="0"/>
                <w:sz w:val="18"/>
              </w:rPr>
            </w:pPr>
          </w:p>
        </w:tc>
      </w:tr>
      <w:tr w:rsidR="0089334F" w:rsidRPr="004B6603" w:rsidTr="005407DE">
        <w:trPr>
          <w:trHeight w:val="7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lastRenderedPageBreak/>
              <w:t>ПП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4E2962">
            <w:pPr>
              <w:pStyle w:val="ConsPlusNonformat"/>
              <w:rPr>
                <w:rFonts w:ascii="Times New Roman" w:hAnsi="Times New Roman" w:cs="Times New Roman"/>
                <w:b/>
                <w:sz w:val="18"/>
              </w:rPr>
            </w:pPr>
            <w:r w:rsidRPr="004B6603">
              <w:rPr>
                <w:rFonts w:ascii="Times New Roman" w:hAnsi="Times New Roman" w:cs="Times New Roman"/>
                <w:b/>
                <w:sz w:val="18"/>
                <w:lang w:eastAsia="ar-SA"/>
              </w:rPr>
              <w:t>«Обеспечение безопасности дорожного движения на территории рабочего поселка (</w:t>
            </w:r>
            <w:proofErr w:type="spellStart"/>
            <w:r w:rsidRPr="004B6603">
              <w:rPr>
                <w:rFonts w:ascii="Times New Roman" w:hAnsi="Times New Roman" w:cs="Times New Roman"/>
                <w:b/>
                <w:sz w:val="18"/>
                <w:lang w:eastAsia="ar-SA"/>
              </w:rPr>
              <w:t>пгт</w:t>
            </w:r>
            <w:proofErr w:type="spellEnd"/>
            <w:r w:rsidRPr="004B6603">
              <w:rPr>
                <w:rFonts w:ascii="Times New Roman" w:hAnsi="Times New Roman" w:cs="Times New Roman"/>
                <w:b/>
                <w:sz w:val="18"/>
                <w:lang w:eastAsia="ar-SA"/>
              </w:rPr>
              <w:t>) Прогресс на 2015-2020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4B6603">
              <w:rPr>
                <w:sz w:val="18"/>
                <w:szCs w:val="20"/>
                <w:lang w:eastAsia="ar-SA"/>
              </w:rPr>
              <w:t>Отдел образования рабочего поселка (</w:t>
            </w:r>
            <w:proofErr w:type="spellStart"/>
            <w:r w:rsidRPr="004B6603">
              <w:rPr>
                <w:sz w:val="18"/>
                <w:szCs w:val="20"/>
                <w:lang w:eastAsia="ar-SA"/>
              </w:rPr>
              <w:t>пгт</w:t>
            </w:r>
            <w:proofErr w:type="spellEnd"/>
            <w:r w:rsidRPr="004B6603">
              <w:rPr>
                <w:sz w:val="18"/>
                <w:szCs w:val="20"/>
                <w:lang w:eastAsia="ar-SA"/>
              </w:rPr>
              <w:t>) Прогресс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hd w:val="clear" w:color="auto" w:fill="FFFFFF"/>
              <w:suppressAutoHyphens/>
              <w:snapToGrid w:val="0"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108" w:right="-107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109" w:right="-161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55" w:right="-142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74" w:right="-143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suppressAutoHyphens/>
              <w:snapToGrid w:val="0"/>
              <w:ind w:left="-73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suppressAutoHyphens/>
              <w:snapToGrid w:val="0"/>
              <w:ind w:left="-108" w:right="-68"/>
              <w:jc w:val="center"/>
              <w:rPr>
                <w:b/>
                <w:sz w:val="18"/>
                <w:szCs w:val="20"/>
                <w:lang w:eastAsia="ar-SA"/>
              </w:rPr>
            </w:pPr>
            <w:r w:rsidRPr="004B6603">
              <w:rPr>
                <w:b/>
                <w:sz w:val="18"/>
                <w:szCs w:val="20"/>
                <w:lang w:eastAsia="ar-SA"/>
              </w:rPr>
              <w:t>0</w:t>
            </w: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4B6603">
              <w:rPr>
                <w:rFonts w:ascii="Times New Roman" w:hAnsi="Times New Roman" w:cs="Times New Roman"/>
                <w:sz w:val="18"/>
              </w:rPr>
              <w:t xml:space="preserve">Проведение ежегодных поселковых соревнований </w:t>
            </w:r>
          </w:p>
          <w:p w:rsidR="0089334F" w:rsidRPr="004B6603" w:rsidRDefault="0089334F" w:rsidP="00892AC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4B6603">
              <w:rPr>
                <w:rFonts w:ascii="Times New Roman" w:hAnsi="Times New Roman" w:cs="Times New Roman"/>
                <w:sz w:val="18"/>
              </w:rPr>
              <w:t>«Безопасное колесо».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hd w:val="clear" w:color="auto" w:fill="FFFFFF"/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6553D1">
            <w:pPr>
              <w:shd w:val="clear" w:color="auto" w:fill="FFFFFF"/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Организация деятельности отрядов юных инспекторов дорожного движения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hd w:val="clear" w:color="auto" w:fill="FFFFFF"/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hd w:val="clear" w:color="auto" w:fill="FFFFFF"/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Публикация информации по БДД в газете «Наш Прогресс», на официальном сайте рабочего поселка (</w:t>
            </w:r>
            <w:proofErr w:type="spellStart"/>
            <w:r w:rsidRPr="004B6603">
              <w:rPr>
                <w:sz w:val="18"/>
                <w:szCs w:val="20"/>
              </w:rPr>
              <w:t>пгт</w:t>
            </w:r>
            <w:proofErr w:type="spellEnd"/>
            <w:r w:rsidRPr="004B6603">
              <w:rPr>
                <w:sz w:val="18"/>
                <w:szCs w:val="20"/>
              </w:rPr>
              <w:t>) Прогресс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/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/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/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pacing w:before="100" w:beforeAutospacing="1"/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 xml:space="preserve">Приобретение методической литературы, плакатов </w:t>
            </w:r>
          </w:p>
          <w:p w:rsidR="0089334F" w:rsidRPr="004B6603" w:rsidRDefault="0089334F" w:rsidP="00892AC0">
            <w:pPr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по тематике БДД.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spacing w:before="100" w:beforeAutospacing="1" w:after="100" w:afterAutospacing="1"/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Организация тематической наружной рекламы (установка стендов, баннеров, рекламных щитов по БДД).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AB728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F04438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F04438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F04438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F04438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F04438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 w:rsidP="00530FEA">
            <w:pPr>
              <w:jc w:val="center"/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Монтаж плоскостного дорожного знака на металлической опоре, монтаж искусственных неровностей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AB7281">
            <w:pPr>
              <w:spacing w:before="100" w:beforeAutospacing="1" w:after="100" w:afterAutospacing="1"/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4B6603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>
            <w:pPr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Оборудование площадок для проведения практических занятий по БДД в образовательных учреждениях.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4B6603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</w:tr>
      <w:tr w:rsidR="0089334F" w:rsidRPr="00DF3781" w:rsidTr="005407DE">
        <w:trPr>
          <w:trHeight w:val="2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4F" w:rsidRPr="004B6603" w:rsidRDefault="0089334F">
            <w:pPr>
              <w:rPr>
                <w:sz w:val="18"/>
              </w:rPr>
            </w:pPr>
            <w:r w:rsidRPr="004B6603">
              <w:rPr>
                <w:sz w:val="18"/>
                <w:szCs w:val="20"/>
                <w:lang w:eastAsia="ar-SA"/>
              </w:rPr>
              <w:t>ОС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892AC0">
            <w:pPr>
              <w:spacing w:before="100" w:beforeAutospacing="1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Организация и проведение курсов по теме: «Обучение детей безопасному поведению на дорогах».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950B36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8" w:right="-107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109" w:right="-161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55" w:right="-142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4" w:right="-143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4B6603" w:rsidRDefault="0089334F" w:rsidP="00DF3781">
            <w:pPr>
              <w:ind w:left="-73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CF1D8D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  <w:r w:rsidRPr="004B6603">
              <w:rPr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CF1D8D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CF1D8D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CF1D8D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CF1D8D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34F" w:rsidRPr="00CF1D8D" w:rsidRDefault="0089334F" w:rsidP="00950B36">
            <w:pPr>
              <w:ind w:left="-108" w:right="-68"/>
              <w:jc w:val="center"/>
              <w:rPr>
                <w:sz w:val="18"/>
                <w:szCs w:val="20"/>
              </w:rPr>
            </w:pPr>
          </w:p>
        </w:tc>
      </w:tr>
    </w:tbl>
    <w:p w:rsidR="00F04438" w:rsidRDefault="00746062" w:rsidP="00971814">
      <w:pPr>
        <w:jc w:val="right"/>
        <w:outlineLvl w:val="0"/>
        <w:rPr>
          <w:lang w:eastAsia="ar-SA"/>
        </w:rPr>
      </w:pPr>
      <w:r>
        <w:rPr>
          <w:lang w:eastAsia="ar-SA"/>
        </w:rPr>
        <w:br w:type="page"/>
      </w:r>
      <w:r w:rsidR="00F04438" w:rsidRPr="009476E2">
        <w:rPr>
          <w:lang w:eastAsia="ar-SA"/>
        </w:rPr>
        <w:lastRenderedPageBreak/>
        <w:t>Приложение № 3</w:t>
      </w:r>
    </w:p>
    <w:p w:rsidR="0091086A" w:rsidRDefault="0091086A" w:rsidP="006E2FCD">
      <w:pPr>
        <w:jc w:val="right"/>
        <w:rPr>
          <w:lang w:eastAsia="ar-SA"/>
        </w:rPr>
      </w:pPr>
    </w:p>
    <w:p w:rsidR="00F04438" w:rsidRPr="009476E2" w:rsidRDefault="00F04438" w:rsidP="00971814">
      <w:pPr>
        <w:suppressAutoHyphens/>
        <w:spacing w:before="120"/>
        <w:jc w:val="center"/>
        <w:outlineLvl w:val="0"/>
        <w:rPr>
          <w:b/>
          <w:lang w:eastAsia="ar-SA"/>
        </w:rPr>
      </w:pPr>
      <w:r w:rsidRPr="009476E2">
        <w:rPr>
          <w:b/>
          <w:lang w:eastAsia="ar-SA"/>
        </w:rPr>
        <w:t>Ресурсное обеспечение и прогнозная (справочная) оценка расходов на реализацию мероприятий муниципальной  программы</w:t>
      </w:r>
    </w:p>
    <w:p w:rsidR="00F04438" w:rsidRDefault="00F04438" w:rsidP="00C73A44">
      <w:pPr>
        <w:suppressAutoHyphens/>
        <w:spacing w:after="120"/>
        <w:jc w:val="center"/>
        <w:rPr>
          <w:b/>
          <w:lang w:eastAsia="ar-SA"/>
        </w:rPr>
      </w:pPr>
      <w:r w:rsidRPr="009476E2">
        <w:rPr>
          <w:b/>
          <w:lang w:eastAsia="ar-SA"/>
        </w:rPr>
        <w:t>из различных источников</w:t>
      </w:r>
    </w:p>
    <w:tbl>
      <w:tblPr>
        <w:tblW w:w="16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7"/>
        <w:gridCol w:w="850"/>
        <w:gridCol w:w="851"/>
        <w:gridCol w:w="990"/>
        <w:gridCol w:w="993"/>
        <w:gridCol w:w="992"/>
        <w:gridCol w:w="850"/>
        <w:gridCol w:w="945"/>
        <w:gridCol w:w="945"/>
        <w:gridCol w:w="945"/>
        <w:gridCol w:w="945"/>
        <w:gridCol w:w="945"/>
        <w:gridCol w:w="945"/>
      </w:tblGrid>
      <w:tr w:rsidR="002A72C4" w:rsidRPr="00C73A44" w:rsidTr="00664F50">
        <w:trPr>
          <w:trHeight w:val="33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Наименование муниципальной 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Источники финансирования</w:t>
            </w:r>
          </w:p>
        </w:tc>
        <w:tc>
          <w:tcPr>
            <w:tcW w:w="11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Оценка расходов (тыс. рублей)</w:t>
            </w:r>
          </w:p>
        </w:tc>
      </w:tr>
      <w:tr w:rsidR="002A72C4" w:rsidRPr="00C73A44" w:rsidTr="00664F50">
        <w:trPr>
          <w:trHeight w:val="56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sz w:val="16"/>
                <w:lang w:eastAsia="ar-SA"/>
              </w:rPr>
            </w:pPr>
            <w:r w:rsidRPr="00CF1D8D">
              <w:rPr>
                <w:sz w:val="16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2015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2019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2020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iCs/>
                <w:sz w:val="16"/>
                <w:lang w:eastAsia="ar-SA"/>
              </w:rPr>
            </w:pPr>
            <w:r w:rsidRPr="00CF1D8D">
              <w:rPr>
                <w:iCs/>
                <w:sz w:val="16"/>
                <w:lang w:eastAsia="ar-SA"/>
              </w:rPr>
              <w:t>2025</w:t>
            </w:r>
          </w:p>
        </w:tc>
      </w:tr>
      <w:tr w:rsidR="002A72C4" w:rsidRPr="00C73A44" w:rsidTr="00664F50">
        <w:trPr>
          <w:trHeight w:val="12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931C27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CF1D8D" w:rsidRDefault="002A72C4" w:rsidP="002A72C4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CF1D8D">
              <w:rPr>
                <w:b/>
                <w:sz w:val="16"/>
                <w:lang w:eastAsia="ar-SA"/>
              </w:rPr>
              <w:t>15</w:t>
            </w:r>
          </w:p>
        </w:tc>
      </w:tr>
      <w:tr w:rsidR="002A72C4" w:rsidRPr="0009137E" w:rsidTr="00664F50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МП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jc w:val="center"/>
              <w:rPr>
                <w:b/>
                <w:sz w:val="18"/>
                <w:szCs w:val="20"/>
                <w:lang w:eastAsia="en-US" w:bidi="en-US"/>
              </w:rPr>
            </w:pPr>
            <w:r w:rsidRPr="00DD34C0">
              <w:rPr>
                <w:b/>
                <w:sz w:val="18"/>
                <w:szCs w:val="20"/>
              </w:rPr>
              <w:t>«Развитие транспортной системы муниципального образования  рабочий поселок (</w:t>
            </w:r>
            <w:proofErr w:type="spellStart"/>
            <w:r w:rsidRPr="00DD34C0">
              <w:rPr>
                <w:b/>
                <w:sz w:val="18"/>
                <w:szCs w:val="20"/>
              </w:rPr>
              <w:t>пгт</w:t>
            </w:r>
            <w:proofErr w:type="spellEnd"/>
            <w:r w:rsidRPr="00DD34C0">
              <w:rPr>
                <w:b/>
                <w:sz w:val="18"/>
                <w:szCs w:val="20"/>
              </w:rPr>
              <w:t>) Прогресс на 2015-2020годы»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06460D" w:rsidP="005B3AA8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89</w:t>
            </w:r>
            <w:r w:rsidR="005B3AA8">
              <w:rPr>
                <w:b/>
                <w:sz w:val="18"/>
                <w:szCs w:val="20"/>
                <w:lang w:eastAsia="ar-SA"/>
              </w:rPr>
              <w:t>78</w:t>
            </w:r>
            <w:r>
              <w:rPr>
                <w:b/>
                <w:sz w:val="18"/>
                <w:szCs w:val="20"/>
                <w:lang w:eastAsia="ar-SA"/>
              </w:rPr>
              <w:t>3,</w:t>
            </w:r>
            <w:r w:rsidR="005B3AA8">
              <w:rPr>
                <w:b/>
                <w:sz w:val="18"/>
                <w:szCs w:val="20"/>
                <w:lang w:eastAsia="ar-SA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8994,592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EB5162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11162,744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F35747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23062,4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455B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23</w:t>
            </w:r>
            <w:r w:rsidR="002A455B" w:rsidRPr="00DD34C0">
              <w:rPr>
                <w:b/>
                <w:sz w:val="18"/>
                <w:szCs w:val="20"/>
                <w:lang w:eastAsia="ar-SA"/>
              </w:rPr>
              <w:t>118</w:t>
            </w:r>
            <w:r w:rsidRPr="00DD34C0">
              <w:rPr>
                <w:b/>
                <w:sz w:val="18"/>
                <w:szCs w:val="20"/>
                <w:lang w:eastAsia="ar-SA"/>
              </w:rPr>
              <w:t>,</w:t>
            </w:r>
            <w:r w:rsidR="002A455B" w:rsidRPr="00DD34C0">
              <w:rPr>
                <w:b/>
                <w:sz w:val="18"/>
                <w:szCs w:val="20"/>
                <w:lang w:eastAsia="ar-SA"/>
              </w:rPr>
              <w:t>57</w:t>
            </w:r>
            <w:r w:rsidR="00120BFB" w:rsidRPr="00DD34C0">
              <w:rPr>
                <w:b/>
                <w:sz w:val="18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6A3B38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14444,7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</w:tr>
      <w:tr w:rsidR="002A72C4" w:rsidRPr="0009137E" w:rsidTr="00664F50">
        <w:trPr>
          <w:trHeight w:val="1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bCs/>
                <w:sz w:val="18"/>
                <w:szCs w:val="20"/>
                <w:lang w:eastAsia="ar-SA"/>
              </w:rPr>
            </w:pPr>
            <w:r w:rsidRPr="00DD34C0">
              <w:rPr>
                <w:b/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</w:tr>
      <w:tr w:rsidR="002A72C4" w:rsidRPr="0009137E" w:rsidTr="00664F50">
        <w:trPr>
          <w:trHeight w:val="1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D34863" w:rsidP="001C70A2">
            <w:pPr>
              <w:suppressAutoHyphens/>
              <w:ind w:left="-108" w:right="-108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7546</w:t>
            </w:r>
            <w:r w:rsidR="001C70A2">
              <w:rPr>
                <w:b/>
                <w:sz w:val="18"/>
                <w:szCs w:val="20"/>
                <w:lang w:eastAsia="ar-SA"/>
              </w:rPr>
              <w:t>5</w:t>
            </w:r>
            <w:r>
              <w:rPr>
                <w:b/>
                <w:sz w:val="18"/>
                <w:szCs w:val="20"/>
                <w:lang w:eastAsia="ar-SA"/>
              </w:rPr>
              <w:t>,</w:t>
            </w:r>
            <w:r w:rsidR="001C70A2">
              <w:rPr>
                <w:b/>
                <w:sz w:val="18"/>
                <w:szCs w:val="20"/>
                <w:lang w:eastAsia="ar-SA"/>
              </w:rPr>
              <w:t>9</w:t>
            </w:r>
            <w:r>
              <w:rPr>
                <w:b/>
                <w:sz w:val="18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8468,278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3E0C09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10604,945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F52225">
            <w:pPr>
              <w:suppressAutoHyphens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21671,780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21777,8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12943,145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</w:tr>
      <w:tr w:rsidR="002A72C4" w:rsidRPr="0009137E" w:rsidTr="00664F50">
        <w:trPr>
          <w:trHeight w:val="1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D34863" w:rsidP="001C70A2">
            <w:pPr>
              <w:suppressAutoHyphens/>
              <w:ind w:left="-108" w:right="-108"/>
              <w:jc w:val="center"/>
              <w:rPr>
                <w:b/>
                <w:bCs/>
                <w:sz w:val="18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20"/>
                <w:lang w:eastAsia="ar-SA"/>
              </w:rPr>
              <w:t>1</w:t>
            </w:r>
            <w:r w:rsidR="001C70A2">
              <w:rPr>
                <w:b/>
                <w:bCs/>
                <w:sz w:val="18"/>
                <w:szCs w:val="20"/>
                <w:lang w:eastAsia="ar-SA"/>
              </w:rPr>
              <w:t>4317,091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526,314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3E0C09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557,799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1390,62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A3B38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</w:t>
            </w:r>
            <w:r w:rsidR="006A3B38" w:rsidRPr="00DD34C0">
              <w:rPr>
                <w:b/>
                <w:sz w:val="18"/>
                <w:szCs w:val="20"/>
                <w:lang w:eastAsia="ar-SA"/>
              </w:rPr>
              <w:t>340</w:t>
            </w:r>
            <w:r w:rsidRPr="00DD34C0">
              <w:rPr>
                <w:b/>
                <w:sz w:val="18"/>
                <w:szCs w:val="20"/>
                <w:lang w:eastAsia="ar-SA"/>
              </w:rPr>
              <w:t>,</w:t>
            </w:r>
            <w:r w:rsidR="006A3B38" w:rsidRPr="00DD34C0">
              <w:rPr>
                <w:b/>
                <w:sz w:val="18"/>
                <w:szCs w:val="20"/>
                <w:lang w:eastAsia="ar-SA"/>
              </w:rPr>
              <w:t>8</w:t>
            </w: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1501,555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1500</w:t>
            </w:r>
          </w:p>
        </w:tc>
      </w:tr>
      <w:tr w:rsidR="002A72C4" w:rsidRPr="0009137E" w:rsidTr="00664F50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bCs/>
                <w:sz w:val="18"/>
                <w:szCs w:val="20"/>
                <w:lang w:eastAsia="ar-SA"/>
              </w:rPr>
            </w:pPr>
            <w:r w:rsidRPr="00DD34C0">
              <w:rPr>
                <w:b/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2A72C4" w:rsidRPr="0009137E" w:rsidTr="00664F50">
        <w:trPr>
          <w:trHeight w:val="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pStyle w:val="a7"/>
              <w:rPr>
                <w:b w:val="0"/>
                <w:sz w:val="18"/>
              </w:rPr>
            </w:pPr>
            <w:r w:rsidRPr="00DD34C0">
              <w:rPr>
                <w:sz w:val="18"/>
              </w:rPr>
              <w:t>«Развитие улично-дородной сети муниципального образования  рабочий поселок (</w:t>
            </w:r>
            <w:proofErr w:type="spellStart"/>
            <w:r w:rsidRPr="00DD34C0">
              <w:rPr>
                <w:sz w:val="18"/>
              </w:rPr>
              <w:t>пгт</w:t>
            </w:r>
            <w:proofErr w:type="spellEnd"/>
            <w:r w:rsidRPr="00DD34C0">
              <w:rPr>
                <w:sz w:val="18"/>
              </w:rPr>
              <w:t>) Прогресс на 2015-2020 годы»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89783,014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8994,592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766493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11162,744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F35747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23062,4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A3B3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23</w:t>
            </w:r>
            <w:r w:rsidR="006A3B38" w:rsidRPr="00DD34C0">
              <w:rPr>
                <w:sz w:val="18"/>
                <w:szCs w:val="20"/>
                <w:lang w:eastAsia="ar-SA"/>
              </w:rPr>
              <w:t>118</w:t>
            </w:r>
            <w:r w:rsidRPr="00DD34C0">
              <w:rPr>
                <w:sz w:val="18"/>
                <w:szCs w:val="20"/>
                <w:lang w:eastAsia="ar-SA"/>
              </w:rPr>
              <w:t>,</w:t>
            </w:r>
            <w:r w:rsidR="006A3B38" w:rsidRPr="00DD34C0">
              <w:rPr>
                <w:sz w:val="18"/>
                <w:szCs w:val="20"/>
                <w:lang w:eastAsia="ar-SA"/>
              </w:rPr>
              <w:t>57</w:t>
            </w:r>
            <w:r w:rsidR="00120BFB" w:rsidRPr="00DD34C0">
              <w:rPr>
                <w:sz w:val="18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14444,7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</w:tr>
      <w:tr w:rsidR="002A72C4" w:rsidRPr="0009137E" w:rsidTr="00664F50"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</w:tr>
      <w:tr w:rsidR="002A72C4" w:rsidRPr="0009137E" w:rsidTr="00664F50"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D34863" w:rsidP="001C70A2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75</w:t>
            </w:r>
            <w:r w:rsidR="001C70A2">
              <w:rPr>
                <w:sz w:val="18"/>
                <w:szCs w:val="20"/>
                <w:lang w:eastAsia="ar-SA"/>
              </w:rPr>
              <w:t>465</w:t>
            </w:r>
            <w:r>
              <w:rPr>
                <w:sz w:val="18"/>
                <w:szCs w:val="20"/>
                <w:lang w:eastAsia="ar-SA"/>
              </w:rPr>
              <w:t>,</w:t>
            </w:r>
            <w:r w:rsidR="001C70A2">
              <w:rPr>
                <w:sz w:val="18"/>
                <w:szCs w:val="20"/>
                <w:lang w:eastAsia="ar-SA"/>
              </w:rPr>
              <w:t>9</w:t>
            </w:r>
            <w:r>
              <w:rPr>
                <w:sz w:val="18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8468,278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B6E9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10604,945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F52225">
            <w:pPr>
              <w:suppressAutoHyphens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21671,780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20BFB" w:rsidP="00120BF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21777,775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12943,145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</w:tr>
      <w:tr w:rsidR="002A72C4" w:rsidRPr="0009137E" w:rsidTr="00664F50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14317,091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526,314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3736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557,799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7157AF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1390,62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A3B3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</w:t>
            </w:r>
            <w:r w:rsidR="006A3B38" w:rsidRPr="00DD34C0">
              <w:rPr>
                <w:sz w:val="18"/>
                <w:szCs w:val="20"/>
                <w:lang w:eastAsia="ar-SA"/>
              </w:rPr>
              <w:t>34</w:t>
            </w:r>
            <w:r w:rsidRPr="00DD34C0">
              <w:rPr>
                <w:sz w:val="18"/>
                <w:szCs w:val="20"/>
                <w:lang w:eastAsia="ar-SA"/>
              </w:rPr>
              <w:t>0,</w:t>
            </w:r>
            <w:r w:rsidR="006A3B38" w:rsidRPr="00DD34C0">
              <w:rPr>
                <w:sz w:val="18"/>
                <w:szCs w:val="20"/>
                <w:lang w:eastAsia="ar-SA"/>
              </w:rPr>
              <w:t>8</w:t>
            </w:r>
            <w:r w:rsidR="00120BFB" w:rsidRPr="00DD34C0">
              <w:rPr>
                <w:sz w:val="18"/>
                <w:szCs w:val="20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1C70A2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1501,555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</w:tr>
      <w:tr w:rsidR="002A72C4" w:rsidRPr="0009137E" w:rsidTr="00664F50">
        <w:trPr>
          <w:trHeight w:val="3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2C4" w:rsidRPr="00DD34C0" w:rsidRDefault="002A72C4" w:rsidP="00C2251C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</w:tr>
      <w:tr w:rsidR="002A72C4" w:rsidRPr="0009137E" w:rsidTr="00664F50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Реконструкция и капитальный ремонт дорог, тротуаров, проездов к придомовым территориям, освещенность дорог.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D34863" w:rsidP="001C70A2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86</w:t>
            </w:r>
            <w:r w:rsidR="001C70A2">
              <w:rPr>
                <w:sz w:val="18"/>
                <w:szCs w:val="20"/>
                <w:lang w:eastAsia="ar-SA"/>
              </w:rPr>
              <w:t>718</w:t>
            </w:r>
            <w:r>
              <w:rPr>
                <w:sz w:val="18"/>
                <w:szCs w:val="20"/>
                <w:lang w:eastAsia="ar-SA"/>
              </w:rPr>
              <w:t>,0</w:t>
            </w:r>
            <w:r w:rsidR="001C70A2">
              <w:rPr>
                <w:sz w:val="18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664F50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8994,592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10626,013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22182,824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38" w:rsidRPr="00DD34C0" w:rsidRDefault="006A3B38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</w:t>
            </w:r>
            <w:r w:rsidR="00120BFB" w:rsidRPr="00DD34C0">
              <w:rPr>
                <w:sz w:val="18"/>
                <w:szCs w:val="20"/>
                <w:lang w:eastAsia="ar-SA"/>
              </w:rPr>
              <w:t>3046,420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1C70A2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12868,173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664F5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</w:tr>
      <w:tr w:rsidR="002A72C4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</w:tr>
      <w:tr w:rsidR="002A72C4" w:rsidRPr="0009137E" w:rsidTr="00664F50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4" w:rsidRPr="00DD34C0" w:rsidRDefault="002A72C4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D34863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73738,160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8468,278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AB6E9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10552,594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21073,683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120BF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21710</w:t>
            </w:r>
            <w:r w:rsidR="00120BFB" w:rsidRPr="00DD34C0">
              <w:rPr>
                <w:sz w:val="18"/>
                <w:szCs w:val="20"/>
                <w:lang w:eastAsia="ar-SA"/>
              </w:rPr>
              <w:t>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11933,136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C4" w:rsidRPr="00DD34C0" w:rsidRDefault="002A72C4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C4" w:rsidRPr="00DD34C0" w:rsidRDefault="002A72C4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1C70A2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12</w:t>
            </w:r>
            <w:r w:rsidR="001C70A2">
              <w:rPr>
                <w:bCs/>
                <w:sz w:val="18"/>
                <w:szCs w:val="20"/>
                <w:lang w:eastAsia="ar-SA"/>
              </w:rPr>
              <w:t>979</w:t>
            </w:r>
            <w:r>
              <w:rPr>
                <w:bCs/>
                <w:sz w:val="18"/>
                <w:szCs w:val="20"/>
                <w:lang w:eastAsia="ar-SA"/>
              </w:rPr>
              <w:t>,</w:t>
            </w:r>
            <w:r w:rsidR="001C70A2">
              <w:rPr>
                <w:bCs/>
                <w:sz w:val="18"/>
                <w:szCs w:val="20"/>
                <w:lang w:eastAsia="ar-SA"/>
              </w:rPr>
              <w:t>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526,314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73,419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55C67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1109,141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1335,951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C70A2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935,037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83282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83282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83282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83282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83282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 xml:space="preserve">Ремонт тротуаров улица Заводская,  от Строительного переулка до </w:t>
            </w:r>
            <w:proofErr w:type="spellStart"/>
            <w:r w:rsidRPr="00DD34C0">
              <w:rPr>
                <w:b w:val="0"/>
                <w:sz w:val="18"/>
              </w:rPr>
              <w:t>ул</w:t>
            </w:r>
            <w:proofErr w:type="gramStart"/>
            <w:r w:rsidRPr="00DD34C0">
              <w:rPr>
                <w:b w:val="0"/>
                <w:sz w:val="18"/>
              </w:rPr>
              <w:t>.П</w:t>
            </w:r>
            <w:proofErr w:type="gramEnd"/>
            <w:r w:rsidRPr="00DD34C0">
              <w:rPr>
                <w:b w:val="0"/>
                <w:sz w:val="18"/>
              </w:rPr>
              <w:t>остышева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6A3B38" w:rsidP="00BF195A">
            <w:pPr>
              <w:pStyle w:val="a7"/>
              <w:ind w:left="-108" w:right="-108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3181,433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2496,888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684,545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300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7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2372,044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</w:t>
            </w:r>
            <w:r w:rsidR="00120BFB" w:rsidRPr="00DD34C0">
              <w:rPr>
                <w:sz w:val="18"/>
                <w:szCs w:val="20"/>
                <w:lang w:eastAsia="ar-SA"/>
              </w:rPr>
              <w:t>5,582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3,806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124,844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120BF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4</w:t>
            </w:r>
            <w:r w:rsidR="00120BFB" w:rsidRPr="00DD34C0">
              <w:rPr>
                <w:sz w:val="18"/>
                <w:szCs w:val="20"/>
                <w:lang w:eastAsia="ar-SA"/>
              </w:rPr>
              <w:t>8,962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 xml:space="preserve">Ремонт дорог </w:t>
            </w:r>
            <w:proofErr w:type="spellStart"/>
            <w:r w:rsidRPr="00DD34C0">
              <w:rPr>
                <w:b w:val="0"/>
                <w:sz w:val="18"/>
              </w:rPr>
              <w:t>ул</w:t>
            </w:r>
            <w:proofErr w:type="gramStart"/>
            <w:r w:rsidRPr="00DD34C0">
              <w:rPr>
                <w:b w:val="0"/>
                <w:sz w:val="18"/>
              </w:rPr>
              <w:t>.З</w:t>
            </w:r>
            <w:proofErr w:type="gramEnd"/>
            <w:r w:rsidRPr="00DD34C0">
              <w:rPr>
                <w:b w:val="0"/>
                <w:sz w:val="18"/>
              </w:rPr>
              <w:t>аводская</w:t>
            </w:r>
            <w:proofErr w:type="spellEnd"/>
            <w:r w:rsidRPr="00DD34C0">
              <w:rPr>
                <w:b w:val="0"/>
                <w:sz w:val="18"/>
              </w:rPr>
              <w:t xml:space="preserve"> от </w:t>
            </w:r>
            <w:proofErr w:type="spellStart"/>
            <w:r w:rsidRPr="00DD34C0">
              <w:rPr>
                <w:b w:val="0"/>
                <w:sz w:val="18"/>
              </w:rPr>
              <w:t>ул.Спартака</w:t>
            </w:r>
            <w:proofErr w:type="spellEnd"/>
            <w:r w:rsidRPr="00DD34C0">
              <w:rPr>
                <w:b w:val="0"/>
                <w:sz w:val="18"/>
              </w:rPr>
              <w:t xml:space="preserve"> до </w:t>
            </w:r>
            <w:proofErr w:type="spellStart"/>
            <w:r w:rsidRPr="00DD34C0">
              <w:rPr>
                <w:b w:val="0"/>
                <w:sz w:val="18"/>
              </w:rPr>
              <w:t>ул.Постышева</w:t>
            </w:r>
            <w:proofErr w:type="spellEnd"/>
            <w:r w:rsidRPr="00DD34C0">
              <w:rPr>
                <w:b w:val="0"/>
                <w:sz w:val="18"/>
              </w:rPr>
              <w:t xml:space="preserve"> (0,445км)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3654,766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3654,766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3472,028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3472,028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182,738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182,738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Ремонт  тротуаров ул</w:t>
            </w:r>
            <w:proofErr w:type="gramStart"/>
            <w:r w:rsidRPr="00DD34C0">
              <w:rPr>
                <w:b w:val="0"/>
                <w:sz w:val="18"/>
              </w:rPr>
              <w:t>.С</w:t>
            </w:r>
            <w:proofErr w:type="gramEnd"/>
            <w:r w:rsidRPr="00DD34C0">
              <w:rPr>
                <w:b w:val="0"/>
                <w:sz w:val="18"/>
              </w:rPr>
              <w:t>ветлая (0247км)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4174,581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1092,621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1037,884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1037,884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54,737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DC2871">
            <w:pPr>
              <w:pStyle w:val="a7"/>
              <w:jc w:val="both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Ремонт дорог и тротуаров ул</w:t>
            </w:r>
            <w:proofErr w:type="gramStart"/>
            <w:r w:rsidRPr="00DD34C0">
              <w:rPr>
                <w:b w:val="0"/>
                <w:sz w:val="18"/>
              </w:rPr>
              <w:t>.К</w:t>
            </w:r>
            <w:proofErr w:type="gramEnd"/>
            <w:r w:rsidRPr="00DD34C0">
              <w:rPr>
                <w:b w:val="0"/>
                <w:sz w:val="18"/>
              </w:rPr>
              <w:t>рымская(0,131км)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</w:t>
            </w:r>
            <w:r w:rsidR="006A3B38" w:rsidRPr="00DD34C0">
              <w:rPr>
                <w:bCs/>
                <w:sz w:val="18"/>
                <w:szCs w:val="20"/>
                <w:lang w:eastAsia="ar-SA"/>
              </w:rPr>
              <w:t>174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6A3B38" w:rsidRPr="00DD34C0">
              <w:rPr>
                <w:bCs/>
                <w:sz w:val="18"/>
                <w:szCs w:val="20"/>
                <w:lang w:eastAsia="ar-SA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80,249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1146,698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6A3B38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2947,634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3915,023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76,237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1089,363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6A3B38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2749,423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259,558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4,012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57,335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198,211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D6C02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Ремонт тротуаров ул</w:t>
            </w:r>
            <w:proofErr w:type="gramStart"/>
            <w:r w:rsidRPr="00DD34C0">
              <w:rPr>
                <w:b w:val="0"/>
                <w:sz w:val="18"/>
              </w:rPr>
              <w:t>.Н</w:t>
            </w:r>
            <w:proofErr w:type="gramEnd"/>
            <w:r w:rsidRPr="00DD34C0">
              <w:rPr>
                <w:b w:val="0"/>
                <w:sz w:val="18"/>
              </w:rPr>
              <w:t>абережная (0,196км)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214,104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214,104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203,399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203,399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10,705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10,705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Ремонт тротуаров ул</w:t>
            </w:r>
            <w:proofErr w:type="gramStart"/>
            <w:r w:rsidRPr="00DD34C0">
              <w:rPr>
                <w:b w:val="0"/>
                <w:sz w:val="18"/>
              </w:rPr>
              <w:t>.Л</w:t>
            </w:r>
            <w:proofErr w:type="gramEnd"/>
            <w:r w:rsidRPr="00DD34C0">
              <w:rPr>
                <w:b w:val="0"/>
                <w:sz w:val="18"/>
              </w:rPr>
              <w:t>енинградская ((0,450км)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569,383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569,383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540,914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540,914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28,469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Восстановление освещения улиц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34863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</w:t>
            </w:r>
            <w:r w:rsidR="00D34863">
              <w:rPr>
                <w:bCs/>
                <w:sz w:val="18"/>
                <w:szCs w:val="20"/>
                <w:lang w:eastAsia="ar-SA"/>
              </w:rPr>
              <w:t>607,425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235,482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986,</w:t>
            </w:r>
            <w:r w:rsidR="00AA52B5" w:rsidRPr="00DD34C0">
              <w:rPr>
                <w:sz w:val="18"/>
                <w:szCs w:val="20"/>
                <w:lang w:eastAsia="ar-SA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635,262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1751,306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223,708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AA52B5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924,1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603,498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856,119</w:t>
            </w:r>
          </w:p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11,774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A52B5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</w:t>
            </w:r>
            <w:r w:rsidR="00AA52B5" w:rsidRPr="00DD34C0">
              <w:rPr>
                <w:sz w:val="18"/>
                <w:szCs w:val="20"/>
                <w:lang w:eastAsia="ar-SA"/>
              </w:rPr>
              <w:t>2,581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31,764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150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Ямочный ремонт дорог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34863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</w:t>
            </w:r>
            <w:r w:rsidR="00D34863">
              <w:rPr>
                <w:bCs/>
                <w:sz w:val="18"/>
                <w:szCs w:val="20"/>
                <w:lang w:eastAsia="ar-SA"/>
              </w:rPr>
              <w:t>9</w:t>
            </w:r>
            <w:r w:rsidRPr="00DD34C0">
              <w:rPr>
                <w:bCs/>
                <w:sz w:val="18"/>
                <w:szCs w:val="20"/>
                <w:lang w:eastAsia="ar-SA"/>
              </w:rPr>
              <w:t>08,9</w:t>
            </w:r>
            <w:r w:rsidR="00D34863">
              <w:rPr>
                <w:bCs/>
                <w:sz w:val="18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451,099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55C67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457,875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500,006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2251,451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391,464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434,981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475,006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34863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26</w:t>
            </w:r>
            <w:r w:rsidR="00D34863">
              <w:rPr>
                <w:bCs/>
                <w:sz w:val="18"/>
                <w:szCs w:val="20"/>
                <w:lang w:eastAsia="ar-SA"/>
              </w:rPr>
              <w:t>57</w:t>
            </w:r>
            <w:r w:rsidRPr="00DD34C0">
              <w:rPr>
                <w:bCs/>
                <w:sz w:val="18"/>
                <w:szCs w:val="20"/>
                <w:lang w:eastAsia="ar-SA"/>
              </w:rPr>
              <w:t>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59,635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22,894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500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 xml:space="preserve">Ремонт гравийных дорог </w:t>
            </w:r>
            <w:proofErr w:type="spellStart"/>
            <w:r w:rsidRPr="00DD34C0">
              <w:rPr>
                <w:b w:val="0"/>
                <w:sz w:val="18"/>
              </w:rPr>
              <w:t>ул</w:t>
            </w:r>
            <w:proofErr w:type="gramStart"/>
            <w:r w:rsidRPr="00DD34C0">
              <w:rPr>
                <w:b w:val="0"/>
                <w:sz w:val="18"/>
              </w:rPr>
              <w:t>.А</w:t>
            </w:r>
            <w:proofErr w:type="gramEnd"/>
            <w:r w:rsidRPr="00DD34C0">
              <w:rPr>
                <w:b w:val="0"/>
                <w:sz w:val="18"/>
              </w:rPr>
              <w:t>лданская</w:t>
            </w:r>
            <w:proofErr w:type="spellEnd"/>
            <w:r w:rsidRPr="00DD34C0">
              <w:rPr>
                <w:b w:val="0"/>
                <w:sz w:val="18"/>
              </w:rPr>
              <w:t>, Мастерская, Новогодняя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7"/>
              <w:jc w:val="left"/>
              <w:rPr>
                <w:b w:val="0"/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2A72C4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Ремонт дорог улица  Ленинградская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4210,179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40,804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A52B5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1452,</w:t>
            </w:r>
            <w:r w:rsidR="00AA52B5" w:rsidRPr="00DD34C0">
              <w:rPr>
                <w:sz w:val="18"/>
                <w:szCs w:val="20"/>
                <w:lang w:eastAsia="ar-SA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D34863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2717,206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4001,</w:t>
            </w:r>
          </w:p>
          <w:p w:rsidR="001A740B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40,647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A52B5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1379,</w:t>
            </w:r>
            <w:r w:rsidR="00AA52B5" w:rsidRPr="00DD34C0">
              <w:rPr>
                <w:sz w:val="18"/>
                <w:szCs w:val="20"/>
                <w:lang w:eastAsia="ar-SA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2581,346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208,625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72,6</w:t>
            </w:r>
            <w:r w:rsidR="00AA52B5" w:rsidRPr="00DD34C0">
              <w:rPr>
                <w:sz w:val="18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135,86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ушкина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7663,81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5326,243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2337,567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7526,404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5305,715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7157AF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2220,689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137,406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116,878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.С</w:t>
            </w:r>
            <w:proofErr w:type="gramEnd"/>
            <w:r w:rsidRPr="00DD34C0">
              <w:rPr>
                <w:sz w:val="18"/>
              </w:rPr>
              <w:t>ветлая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2066,524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46957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2066,524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1963,198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7157AF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1963,198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103,326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103,326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.З</w:t>
            </w:r>
            <w:proofErr w:type="gramEnd"/>
            <w:r w:rsidRPr="00DD34C0">
              <w:rPr>
                <w:sz w:val="18"/>
              </w:rPr>
              <w:t>аплатинная</w:t>
            </w:r>
            <w:proofErr w:type="spellEnd"/>
            <w:r w:rsidRPr="00DD34C0">
              <w:rPr>
                <w:sz w:val="18"/>
              </w:rPr>
              <w:t xml:space="preserve">(проезд через </w:t>
            </w:r>
            <w:proofErr w:type="spellStart"/>
            <w:r w:rsidRPr="00DD34C0">
              <w:rPr>
                <w:sz w:val="18"/>
              </w:rPr>
              <w:t>р.Кивдинка</w:t>
            </w:r>
            <w:proofErr w:type="spellEnd"/>
            <w:r w:rsidRPr="00DD34C0">
              <w:rPr>
                <w:sz w:val="18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569,299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569,299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540,834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540,834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28,465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28,465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Содержание дороги «Прогресс-Муравка»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570,677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141,544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429,133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535,08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134,804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400,276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35,597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6,740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28,857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3736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Ремонт  дорожного полотна </w:t>
            </w: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.Л</w:t>
            </w:r>
            <w:proofErr w:type="gramEnd"/>
            <w:r w:rsidRPr="00DD34C0">
              <w:rPr>
                <w:sz w:val="18"/>
              </w:rPr>
              <w:t>енинградская</w:t>
            </w:r>
            <w:proofErr w:type="spellEnd"/>
            <w:r w:rsidRPr="00DD34C0">
              <w:rPr>
                <w:sz w:val="18"/>
              </w:rPr>
              <w:t xml:space="preserve">, </w:t>
            </w:r>
            <w:proofErr w:type="spellStart"/>
            <w:r w:rsidRPr="00DD34C0">
              <w:rPr>
                <w:sz w:val="18"/>
              </w:rPr>
              <w:t>ул.Райчихинская</w:t>
            </w:r>
            <w:proofErr w:type="spellEnd"/>
            <w:r w:rsidRPr="00DD34C0">
              <w:rPr>
                <w:sz w:val="18"/>
              </w:rPr>
              <w:t xml:space="preserve">, </w:t>
            </w:r>
            <w:proofErr w:type="spellStart"/>
            <w:r w:rsidRPr="00DD34C0">
              <w:rPr>
                <w:sz w:val="18"/>
              </w:rPr>
              <w:t>пер.Строительный</w:t>
            </w:r>
            <w:proofErr w:type="spellEnd"/>
            <w:r w:rsidRPr="00DD34C0">
              <w:rPr>
                <w:sz w:val="18"/>
              </w:rPr>
              <w:t xml:space="preserve">, </w:t>
            </w:r>
            <w:proofErr w:type="spellStart"/>
            <w:r w:rsidRPr="00DD34C0">
              <w:rPr>
                <w:sz w:val="18"/>
              </w:rPr>
              <w:t>ул.Спартака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2489,951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2489,951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2480,354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2480,354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9,597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 дорожного полотна 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ролетарская, ул. Ремесленная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303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2058,172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245,733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270A88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2279,449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2050,240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229,209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270A88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24,456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7,932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16,524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ind w:left="-108" w:right="-110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70A88">
            <w:pPr>
              <w:pStyle w:val="a4"/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8A43D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Ремонт дорог </w:t>
            </w:r>
            <w:proofErr w:type="gramStart"/>
            <w:r w:rsidRPr="00DD34C0">
              <w:rPr>
                <w:sz w:val="18"/>
              </w:rPr>
              <w:t>Ленинградская</w:t>
            </w:r>
            <w:proofErr w:type="gramEnd"/>
            <w:r w:rsidRPr="00DD34C0">
              <w:rPr>
                <w:sz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69 км"/>
              </w:smartTagPr>
              <w:r w:rsidRPr="00DD34C0">
                <w:rPr>
                  <w:sz w:val="18"/>
                </w:rPr>
                <w:t>0,69 км</w:t>
              </w:r>
            </w:smartTag>
            <w:r w:rsidRPr="00DD34C0">
              <w:rPr>
                <w:sz w:val="18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</w:t>
            </w:r>
            <w:r w:rsidR="001A740B">
              <w:rPr>
                <w:bCs/>
                <w:sz w:val="18"/>
                <w:szCs w:val="20"/>
                <w:lang w:eastAsia="ar-SA"/>
              </w:rPr>
              <w:t>15</w:t>
            </w:r>
            <w:r w:rsidRPr="00DD34C0">
              <w:rPr>
                <w:bCs/>
                <w:sz w:val="18"/>
                <w:szCs w:val="20"/>
                <w:lang w:eastAsia="ar-SA"/>
              </w:rPr>
              <w:t>1,559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9151,559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8693,981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7157AF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8693,981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457</w:t>
            </w:r>
            <w:r w:rsidR="004462CF" w:rsidRPr="00DD34C0">
              <w:rPr>
                <w:bCs/>
                <w:sz w:val="18"/>
                <w:szCs w:val="20"/>
                <w:lang w:eastAsia="ar-SA"/>
              </w:rPr>
              <w:t>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457,578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ind w:right="-108"/>
              <w:rPr>
                <w:sz w:val="18"/>
              </w:rPr>
            </w:pP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.К</w:t>
            </w:r>
            <w:proofErr w:type="gramEnd"/>
            <w:r w:rsidRPr="00DD34C0">
              <w:rPr>
                <w:sz w:val="18"/>
              </w:rPr>
              <w:t>рымская</w:t>
            </w:r>
            <w:proofErr w:type="spellEnd"/>
            <w:r w:rsidRPr="00DD34C0">
              <w:rPr>
                <w:sz w:val="18"/>
              </w:rPr>
              <w:t xml:space="preserve"> (</w:t>
            </w:r>
            <w:proofErr w:type="spellStart"/>
            <w:r w:rsidRPr="00DD34C0">
              <w:rPr>
                <w:sz w:val="18"/>
              </w:rPr>
              <w:t>тротуар,лоток</w:t>
            </w:r>
            <w:proofErr w:type="spellEnd"/>
            <w:r w:rsidRPr="00DD34C0">
              <w:rPr>
                <w:sz w:val="18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951,346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951,346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ind w:right="-108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ind w:right="-108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903,779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7157AF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903,779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ind w:right="-108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4</w:t>
            </w:r>
            <w:r w:rsidR="004462CF" w:rsidRPr="00DD34C0">
              <w:rPr>
                <w:bCs/>
                <w:sz w:val="18"/>
                <w:szCs w:val="20"/>
                <w:lang w:eastAsia="ar-SA"/>
              </w:rPr>
              <w:t>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47,567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ind w:right="-108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улица </w:t>
            </w:r>
            <w:proofErr w:type="spellStart"/>
            <w:r w:rsidRPr="00DD34C0">
              <w:rPr>
                <w:sz w:val="18"/>
              </w:rPr>
              <w:t>Поярковская</w:t>
            </w:r>
            <w:proofErr w:type="spellEnd"/>
            <w:r w:rsidRPr="00DD34C0">
              <w:rPr>
                <w:sz w:val="18"/>
              </w:rPr>
              <w:t xml:space="preserve"> (0,2км) дороги,  тротуары 2 </w:t>
            </w:r>
            <w:r w:rsidRPr="00DD34C0">
              <w:rPr>
                <w:sz w:val="18"/>
              </w:rPr>
              <w:lastRenderedPageBreak/>
              <w:t>стор.1,2км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3106,244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20BF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1394,292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861,952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120BF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2143,431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20BF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1324,577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818,854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20BFB" w:rsidP="001A740B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9</w:t>
            </w:r>
            <w:r w:rsidR="001A740B">
              <w:rPr>
                <w:bCs/>
                <w:sz w:val="18"/>
                <w:szCs w:val="20"/>
                <w:lang w:eastAsia="ar-SA"/>
              </w:rPr>
              <w:t>62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1A740B">
              <w:rPr>
                <w:bCs/>
                <w:sz w:val="18"/>
                <w:szCs w:val="20"/>
                <w:lang w:eastAsia="ar-SA"/>
              </w:rPr>
              <w:t>8</w:t>
            </w:r>
            <w:r w:rsidRPr="00DD34C0">
              <w:rPr>
                <w:bCs/>
                <w:sz w:val="18"/>
                <w:szCs w:val="20"/>
                <w:lang w:eastAsia="ar-SA"/>
              </w:rPr>
              <w:t>1</w:t>
            </w:r>
            <w:r w:rsidR="001A740B">
              <w:rPr>
                <w:bCs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20BF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69,715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43,098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120BF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улица Молодежная (0,6) дорога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1983,6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1983,6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185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0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850,221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33,386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20BFB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133,386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улица Набережная (1,231м)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3197,919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398,163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1642,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306,977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192</w:t>
            </w:r>
            <w:r w:rsidR="00AA52B5" w:rsidRPr="00DD34C0">
              <w:rPr>
                <w:sz w:val="18"/>
                <w:szCs w:val="20"/>
                <w:lang w:eastAsia="ar-SA"/>
              </w:rPr>
              <w:t>0</w:t>
            </w:r>
            <w:r w:rsidRPr="00DD34C0">
              <w:rPr>
                <w:sz w:val="18"/>
                <w:szCs w:val="20"/>
                <w:lang w:eastAsia="ar-SA"/>
              </w:rPr>
              <w:t>,</w:t>
            </w:r>
            <w:r w:rsidR="00AA52B5" w:rsidRPr="00DD34C0">
              <w:rPr>
                <w:sz w:val="18"/>
                <w:szCs w:val="20"/>
                <w:lang w:eastAsia="ar-SA"/>
              </w:rPr>
              <w:t>43</w:t>
            </w:r>
            <w:r w:rsidR="00120BFB" w:rsidRPr="00DD34C0">
              <w:rPr>
                <w:sz w:val="18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35FB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378,255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20BF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154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2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1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1277,485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19,908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20BF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10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0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120BFB" w:rsidRPr="00DD34C0">
              <w:rPr>
                <w:bCs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306,977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улица </w:t>
            </w:r>
            <w:r w:rsidR="001A740B">
              <w:rPr>
                <w:sz w:val="18"/>
              </w:rPr>
              <w:t>Сортировочная (0,6км)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2471,903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2471,903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2348,308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2348,308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123,595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123,595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улица Матросова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14</w:t>
            </w:r>
            <w:r w:rsidR="001A740B">
              <w:rPr>
                <w:sz w:val="18"/>
                <w:szCs w:val="20"/>
                <w:lang w:eastAsia="ar-SA"/>
              </w:rPr>
              <w:t>2</w:t>
            </w:r>
            <w:r w:rsidRPr="00DD34C0">
              <w:rPr>
                <w:sz w:val="18"/>
                <w:szCs w:val="20"/>
                <w:lang w:eastAsia="ar-SA"/>
              </w:rPr>
              <w:t>83,5</w:t>
            </w:r>
            <w:r w:rsidR="00AA52B5" w:rsidRPr="00DD34C0">
              <w:rPr>
                <w:sz w:val="18"/>
                <w:szCs w:val="20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F1F16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5673,092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A52B5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7760,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1276</w:t>
            </w:r>
            <w:r w:rsidR="00120BFB" w:rsidRPr="00DD34C0">
              <w:rPr>
                <w:sz w:val="18"/>
                <w:szCs w:val="20"/>
                <w:lang w:eastAsia="ar-SA"/>
              </w:rPr>
              <w:t>4</w:t>
            </w:r>
            <w:r w:rsidRPr="00DD34C0">
              <w:rPr>
                <w:sz w:val="18"/>
                <w:szCs w:val="20"/>
                <w:lang w:eastAsia="ar-SA"/>
              </w:rPr>
              <w:t>,</w:t>
            </w:r>
            <w:r w:rsidR="00AA52B5" w:rsidRPr="00DD34C0">
              <w:rPr>
                <w:sz w:val="18"/>
                <w:szCs w:val="20"/>
                <w:lang w:eastAsia="ar-SA"/>
              </w:rPr>
              <w:t>8</w:t>
            </w:r>
            <w:r w:rsidR="00120BFB" w:rsidRPr="00DD34C0">
              <w:rPr>
                <w:sz w:val="18"/>
                <w:szCs w:val="20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5389,437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02B0F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737</w:t>
            </w:r>
            <w:r w:rsidR="00502B0F" w:rsidRPr="00DD34C0">
              <w:rPr>
                <w:bCs/>
                <w:sz w:val="18"/>
                <w:szCs w:val="20"/>
                <w:lang w:eastAsia="ar-SA"/>
              </w:rPr>
              <w:t>5</w:t>
            </w:r>
            <w:r w:rsidRPr="00DD34C0">
              <w:rPr>
                <w:bCs/>
                <w:sz w:val="18"/>
                <w:szCs w:val="20"/>
                <w:lang w:eastAsia="ar-SA"/>
              </w:rPr>
              <w:t>,</w:t>
            </w:r>
            <w:r w:rsidR="00502B0F" w:rsidRPr="00DD34C0">
              <w:rPr>
                <w:bCs/>
                <w:sz w:val="18"/>
                <w:szCs w:val="20"/>
                <w:lang w:eastAsia="ar-SA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</w:t>
            </w:r>
            <w:r w:rsidR="001A740B">
              <w:rPr>
                <w:sz w:val="18"/>
                <w:szCs w:val="20"/>
                <w:lang w:eastAsia="ar-SA"/>
              </w:rPr>
              <w:t>5</w:t>
            </w:r>
            <w:r w:rsidR="00502B0F" w:rsidRPr="00DD34C0">
              <w:rPr>
                <w:sz w:val="18"/>
                <w:szCs w:val="20"/>
                <w:lang w:eastAsia="ar-SA"/>
              </w:rPr>
              <w:t>18</w:t>
            </w:r>
            <w:r w:rsidRPr="00DD34C0">
              <w:rPr>
                <w:sz w:val="18"/>
                <w:szCs w:val="20"/>
                <w:lang w:eastAsia="ar-SA"/>
              </w:rPr>
              <w:t>,</w:t>
            </w:r>
            <w:r w:rsidR="00AA52B5" w:rsidRPr="00DD34C0">
              <w:rPr>
                <w:sz w:val="18"/>
                <w:szCs w:val="20"/>
                <w:lang w:eastAsia="ar-SA"/>
              </w:rPr>
              <w:t>7</w:t>
            </w:r>
            <w:r w:rsidR="00502B0F" w:rsidRPr="00DD34C0">
              <w:rPr>
                <w:sz w:val="18"/>
                <w:szCs w:val="20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283,555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02B0F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38</w:t>
            </w:r>
            <w:r w:rsidR="00502B0F" w:rsidRPr="00DD34C0">
              <w:rPr>
                <w:bCs/>
                <w:sz w:val="18"/>
                <w:szCs w:val="20"/>
                <w:lang w:eastAsia="ar-SA"/>
              </w:rPr>
              <w:t>5</w:t>
            </w:r>
            <w:r w:rsidR="00AA52B5" w:rsidRPr="00DD34C0">
              <w:rPr>
                <w:bCs/>
                <w:sz w:val="18"/>
                <w:szCs w:val="20"/>
                <w:lang w:eastAsia="ar-SA"/>
              </w:rPr>
              <w:t>,0</w:t>
            </w:r>
            <w:r w:rsidR="00502B0F" w:rsidRPr="00DD34C0">
              <w:rPr>
                <w:bCs/>
                <w:sz w:val="18"/>
                <w:szCs w:val="20"/>
                <w:lang w:eastAsia="ar-SA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улица </w:t>
            </w:r>
            <w:r w:rsidR="001A740B">
              <w:rPr>
                <w:sz w:val="18"/>
              </w:rPr>
              <w:t>Огарева</w:t>
            </w:r>
            <w:r w:rsidRPr="00DD34C0">
              <w:rPr>
                <w:sz w:val="18"/>
              </w:rPr>
              <w:t>506км)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1227,169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1227,169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1165,811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1165,811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61,358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61,358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улица </w:t>
            </w:r>
            <w:proofErr w:type="spellStart"/>
            <w:r w:rsidRPr="00DD34C0">
              <w:rPr>
                <w:sz w:val="18"/>
              </w:rPr>
              <w:t>Бурейская</w:t>
            </w:r>
            <w:proofErr w:type="spellEnd"/>
            <w:r w:rsidRPr="00DD34C0">
              <w:rPr>
                <w:sz w:val="18"/>
              </w:rPr>
              <w:t xml:space="preserve"> (0,731км) тротуары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.С</w:t>
            </w:r>
            <w:proofErr w:type="gramEnd"/>
            <w:r w:rsidRPr="00DD34C0">
              <w:rPr>
                <w:sz w:val="18"/>
              </w:rPr>
              <w:t>партака (0,7км)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ролетарская 0,5км)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.Р</w:t>
            </w:r>
            <w:proofErr w:type="gramEnd"/>
            <w:r w:rsidRPr="00DD34C0">
              <w:rPr>
                <w:sz w:val="18"/>
              </w:rPr>
              <w:t>емесленная (0,4)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пер</w:t>
            </w:r>
            <w:proofErr w:type="gramStart"/>
            <w:r w:rsidRPr="00DD34C0">
              <w:rPr>
                <w:sz w:val="18"/>
              </w:rPr>
              <w:t>.С</w:t>
            </w:r>
            <w:proofErr w:type="gramEnd"/>
            <w:r w:rsidRPr="00DD34C0">
              <w:rPr>
                <w:sz w:val="18"/>
              </w:rPr>
              <w:t>троительный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6667,062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2519,3</w:t>
            </w:r>
            <w:r w:rsidR="00AA52B5" w:rsidRPr="00DD34C0">
              <w:rPr>
                <w:sz w:val="18"/>
                <w:szCs w:val="20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4147,698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6290,261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A52B5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23</w:t>
            </w:r>
            <w:r w:rsidR="00AA52B5" w:rsidRPr="00DD34C0">
              <w:rPr>
                <w:sz w:val="18"/>
                <w:szCs w:val="20"/>
                <w:lang w:eastAsia="ar-SA"/>
              </w:rPr>
              <w:t>49</w:t>
            </w:r>
            <w:r w:rsidRPr="00DD34C0">
              <w:rPr>
                <w:sz w:val="18"/>
                <w:szCs w:val="20"/>
                <w:lang w:eastAsia="ar-SA"/>
              </w:rPr>
              <w:t>,</w:t>
            </w:r>
            <w:r w:rsidR="00AA52B5" w:rsidRPr="00DD34C0">
              <w:rPr>
                <w:sz w:val="18"/>
                <w:szCs w:val="20"/>
                <w:lang w:eastAsia="ar-SA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3940,313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376,801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169,416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207,385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.К</w:t>
            </w:r>
            <w:proofErr w:type="gramEnd"/>
            <w:r w:rsidRPr="00DD34C0">
              <w:rPr>
                <w:sz w:val="18"/>
              </w:rPr>
              <w:t>рестьянская(0,4км)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AA52B5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AA52B5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850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850</w:t>
            </w: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Ремонт дорог </w:t>
            </w: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остышева</w:t>
            </w:r>
            <w:proofErr w:type="spellEnd"/>
            <w:r w:rsidRPr="00DD34C0">
              <w:rPr>
                <w:sz w:val="18"/>
              </w:rPr>
              <w:t>(0,55км)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Ремонт дорог Ул</w:t>
            </w:r>
            <w:proofErr w:type="gramStart"/>
            <w:r w:rsidRPr="00DD34C0">
              <w:rPr>
                <w:sz w:val="18"/>
              </w:rPr>
              <w:t>.С</w:t>
            </w:r>
            <w:proofErr w:type="gramEnd"/>
            <w:r w:rsidRPr="00DD34C0">
              <w:rPr>
                <w:sz w:val="18"/>
              </w:rPr>
              <w:t>партака(0,3км)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A740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3F17C8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b/>
                <w:sz w:val="18"/>
              </w:rPr>
            </w:pPr>
            <w:r w:rsidRPr="00DD34C0">
              <w:rPr>
                <w:b/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b/>
                <w:sz w:val="18"/>
              </w:rPr>
            </w:pPr>
            <w:r w:rsidRPr="00DD34C0">
              <w:rPr>
                <w:b/>
                <w:sz w:val="18"/>
              </w:rPr>
              <w:t>Совершенствование системы организации и регулирования  дорожного движения.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pStyle w:val="a7"/>
              <w:ind w:left="-108" w:right="-108"/>
              <w:rPr>
                <w:sz w:val="18"/>
              </w:rPr>
            </w:pPr>
            <w:r>
              <w:rPr>
                <w:sz w:val="18"/>
              </w:rPr>
              <w:t>3064,992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sz w:val="18"/>
              </w:rPr>
            </w:pPr>
            <w:r w:rsidRPr="00DD34C0">
              <w:rPr>
                <w:sz w:val="18"/>
              </w:rPr>
              <w:t>536,731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46957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879,576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9D3B4A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72,</w:t>
            </w:r>
            <w:r w:rsidR="009D3B4A" w:rsidRPr="00DD34C0">
              <w:rPr>
                <w:b/>
                <w:sz w:val="18"/>
                <w:szCs w:val="20"/>
                <w:lang w:eastAsia="ar-SA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1576,527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1A740B" w:rsidP="00741521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172</w:t>
            </w:r>
            <w:r w:rsidR="00741521">
              <w:rPr>
                <w:b w:val="0"/>
                <w:sz w:val="18"/>
              </w:rPr>
              <w:t>7</w:t>
            </w:r>
            <w:r>
              <w:rPr>
                <w:b w:val="0"/>
                <w:sz w:val="18"/>
              </w:rPr>
              <w:t>,</w:t>
            </w:r>
            <w:r w:rsidR="00741521">
              <w:rPr>
                <w:b w:val="0"/>
                <w:sz w:val="18"/>
              </w:rPr>
              <w:t>7</w:t>
            </w:r>
            <w:r>
              <w:rPr>
                <w:b w:val="0"/>
                <w:sz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52,351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55C67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599,596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9D3B4A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67,306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1010,009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pStyle w:val="a7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1337,229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484,38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281,479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9D3B4A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4,852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566,518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Разработка проекта </w:t>
            </w:r>
            <w:r w:rsidRPr="00DD34C0">
              <w:rPr>
                <w:sz w:val="18"/>
              </w:rPr>
              <w:lastRenderedPageBreak/>
              <w:t>организации дорожного движения на территории рабочего поселка (</w:t>
            </w:r>
            <w:proofErr w:type="spellStart"/>
            <w:r w:rsidRPr="00DD34C0">
              <w:rPr>
                <w:sz w:val="18"/>
              </w:rPr>
              <w:t>пгт</w:t>
            </w:r>
            <w:proofErr w:type="spellEnd"/>
            <w:r w:rsidRPr="00DD34C0">
              <w:rPr>
                <w:sz w:val="18"/>
              </w:rPr>
              <w:t>) Прогресс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5545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Обустройство дорог улицы поселка, освещение  </w:t>
            </w: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.Щ</w:t>
            </w:r>
            <w:proofErr w:type="gramEnd"/>
            <w:r w:rsidRPr="00DD34C0">
              <w:rPr>
                <w:sz w:val="18"/>
              </w:rPr>
              <w:t>орса,Солнечная</w:t>
            </w:r>
            <w:proofErr w:type="spellEnd"/>
            <w:r w:rsidRPr="00DD34C0">
              <w:rPr>
                <w:sz w:val="18"/>
              </w:rPr>
              <w:t>, Крестьянская, Огарева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1111,201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15159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481,625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629,576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598,097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215159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35FB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598,097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513,104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pStyle w:val="a7"/>
              <w:ind w:left="-108" w:right="-108"/>
              <w:rPr>
                <w:b w:val="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A433FB">
            <w:pPr>
              <w:pStyle w:val="a7"/>
              <w:rPr>
                <w:b w:val="0"/>
                <w:sz w:val="18"/>
              </w:rPr>
            </w:pPr>
            <w:r w:rsidRPr="00DD34C0">
              <w:rPr>
                <w:b w:val="0"/>
                <w:sz w:val="18"/>
              </w:rPr>
              <w:t>481,625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31,479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Обустройство дорог </w:t>
            </w: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.А</w:t>
            </w:r>
            <w:proofErr w:type="gramEnd"/>
            <w:r w:rsidRPr="00DD34C0">
              <w:rPr>
                <w:sz w:val="18"/>
              </w:rPr>
              <w:t>лданская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55,106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55,106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52,351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52,351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  <w:r w:rsidRPr="00DD34C0">
              <w:rPr>
                <w:bCs/>
                <w:sz w:val="18"/>
                <w:szCs w:val="20"/>
                <w:lang w:eastAsia="ar-SA"/>
              </w:rPr>
              <w:t>2,755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521FBB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Разметка дорожного полотна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86683B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1105,8</w:t>
            </w:r>
            <w:r w:rsidR="009D3B4A" w:rsidRPr="00DD34C0">
              <w:rPr>
                <w:bCs/>
                <w:sz w:val="18"/>
                <w:szCs w:val="20"/>
                <w:lang w:eastAsia="ar-SA"/>
              </w:rPr>
              <w:t>5</w:t>
            </w:r>
            <w:r>
              <w:rPr>
                <w:bCs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72,</w:t>
            </w:r>
            <w:r w:rsidR="009D3B4A" w:rsidRPr="00DD34C0">
              <w:rPr>
                <w:sz w:val="18"/>
                <w:szCs w:val="20"/>
                <w:lang w:eastAsia="ar-SA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1033,694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1049,315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9D3B4A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67,306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982,009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56,537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4</w:t>
            </w:r>
            <w:r w:rsidR="009D3B4A" w:rsidRPr="00DD34C0">
              <w:rPr>
                <w:sz w:val="18"/>
                <w:szCs w:val="20"/>
                <w:lang w:eastAsia="ar-SA"/>
              </w:rPr>
              <w:t>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51,685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0E4E39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Устройство </w:t>
            </w:r>
            <w:proofErr w:type="spellStart"/>
            <w:r>
              <w:rPr>
                <w:sz w:val="18"/>
              </w:rPr>
              <w:t>леерного</w:t>
            </w:r>
            <w:proofErr w:type="spellEnd"/>
            <w:r>
              <w:rPr>
                <w:sz w:val="18"/>
              </w:rPr>
              <w:t xml:space="preserve"> ограждения Школа №7</w:t>
            </w:r>
            <w:r w:rsidR="004462CF" w:rsidRPr="00DD34C0">
              <w:rPr>
                <w:sz w:val="18"/>
              </w:rPr>
              <w:t xml:space="preserve"> </w:t>
            </w:r>
            <w:proofErr w:type="spellStart"/>
            <w:r w:rsidR="004462CF" w:rsidRPr="00DD34C0">
              <w:rPr>
                <w:sz w:val="18"/>
              </w:rPr>
              <w:t>ул</w:t>
            </w:r>
            <w:proofErr w:type="gramStart"/>
            <w:r w:rsidR="004462CF" w:rsidRPr="00DD34C0">
              <w:rPr>
                <w:sz w:val="18"/>
              </w:rPr>
              <w:t>.Л</w:t>
            </w:r>
            <w:proofErr w:type="gramEnd"/>
            <w:r w:rsidR="004462CF" w:rsidRPr="00DD34C0">
              <w:rPr>
                <w:sz w:val="18"/>
              </w:rPr>
              <w:t>енинградская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741521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2</w:t>
            </w:r>
            <w:r w:rsidR="00741521">
              <w:rPr>
                <w:bCs/>
                <w:sz w:val="18"/>
                <w:szCs w:val="20"/>
                <w:lang w:eastAsia="ar-SA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74152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2</w:t>
            </w:r>
            <w:r w:rsidR="00741521">
              <w:rPr>
                <w:sz w:val="18"/>
                <w:szCs w:val="20"/>
                <w:lang w:eastAsia="ar-SA"/>
              </w:rPr>
              <w:t>8</w:t>
            </w:r>
            <w:r>
              <w:rPr>
                <w:sz w:val="18"/>
                <w:szCs w:val="20"/>
                <w:lang w:eastAsia="ar-SA"/>
              </w:rPr>
              <w:t>,</w:t>
            </w:r>
            <w:r w:rsidR="00741521">
              <w:rPr>
                <w:sz w:val="18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741521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1</w:t>
            </w:r>
            <w:r w:rsidR="0086683B">
              <w:rPr>
                <w:bCs/>
                <w:sz w:val="18"/>
                <w:szCs w:val="20"/>
                <w:lang w:eastAsia="ar-SA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741521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1</w:t>
            </w:r>
            <w:r w:rsidR="0086683B">
              <w:rPr>
                <w:sz w:val="18"/>
                <w:szCs w:val="20"/>
                <w:lang w:eastAsia="ar-SA"/>
              </w:rPr>
              <w:t>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0E4E39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Ремонт пешеходного перехода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енинградская-ул.Матросова</w:t>
            </w:r>
            <w:proofErr w:type="spellEnd"/>
            <w:r>
              <w:rPr>
                <w:sz w:val="18"/>
              </w:rPr>
              <w:t xml:space="preserve"> (обустройство подходов)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66,733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66,733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66,733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86683B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66,733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0E4E39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Проведение диагностики автомобильных дорог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446,6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446,6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  <w:r>
              <w:rPr>
                <w:bCs/>
                <w:sz w:val="18"/>
                <w:szCs w:val="20"/>
                <w:lang w:eastAsia="ar-SA"/>
              </w:rPr>
              <w:t>446,6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741521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446,6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Обустройство дороги улица </w:t>
            </w:r>
            <w:proofErr w:type="spellStart"/>
            <w:r w:rsidRPr="00DD34C0">
              <w:rPr>
                <w:sz w:val="18"/>
              </w:rPr>
              <w:t>Поярковская</w:t>
            </w:r>
            <w:proofErr w:type="spellEnd"/>
            <w:r w:rsidRPr="00DD34C0">
              <w:rPr>
                <w:sz w:val="18"/>
              </w:rPr>
              <w:t xml:space="preserve"> (0,2км)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DC2871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Обустройство дороги улица </w:t>
            </w:r>
            <w:r w:rsidRPr="00DD34C0">
              <w:rPr>
                <w:sz w:val="18"/>
              </w:rPr>
              <w:lastRenderedPageBreak/>
              <w:t>Молодежная (0,6) дорога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улица Набережная (1,231м)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улица Депутатская (0,6км)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proofErr w:type="gramStart"/>
            <w:r w:rsidRPr="00DD34C0">
              <w:rPr>
                <w:sz w:val="18"/>
              </w:rPr>
              <w:t xml:space="preserve">Обустройство дороги улица Матросова от Юбилейной до </w:t>
            </w:r>
            <w:proofErr w:type="spellStart"/>
            <w:r w:rsidRPr="00DD34C0">
              <w:rPr>
                <w:sz w:val="18"/>
              </w:rPr>
              <w:t>Постышева</w:t>
            </w:r>
            <w:proofErr w:type="spellEnd"/>
            <w:r w:rsidRPr="00DD34C0">
              <w:rPr>
                <w:sz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43 км"/>
              </w:smartTagPr>
              <w:r w:rsidRPr="00DD34C0">
                <w:rPr>
                  <w:sz w:val="18"/>
                </w:rPr>
                <w:t>0,43 км</w:t>
              </w:r>
            </w:smartTag>
            <w:r w:rsidRPr="00DD34C0">
              <w:rPr>
                <w:sz w:val="18"/>
              </w:rPr>
              <w:t>)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proofErr w:type="gramStart"/>
            <w:r w:rsidRPr="00DD34C0">
              <w:rPr>
                <w:sz w:val="18"/>
              </w:rPr>
              <w:t>Обустройство дороги улица Огарева от Заводской  (0,506км)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Обустройство дороги улица </w:t>
            </w:r>
            <w:proofErr w:type="spellStart"/>
            <w:r w:rsidRPr="00DD34C0">
              <w:rPr>
                <w:sz w:val="18"/>
              </w:rPr>
              <w:t>Бурейская</w:t>
            </w:r>
            <w:proofErr w:type="spellEnd"/>
            <w:r w:rsidRPr="00DD34C0">
              <w:rPr>
                <w:sz w:val="18"/>
              </w:rPr>
              <w:t xml:space="preserve"> (0,731км)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</w:t>
            </w:r>
            <w:proofErr w:type="gramStart"/>
            <w:r w:rsidRPr="00DD34C0">
              <w:rPr>
                <w:sz w:val="18"/>
              </w:rPr>
              <w:t>.С</w:t>
            </w:r>
            <w:proofErr w:type="gramEnd"/>
            <w:r w:rsidRPr="00DD34C0">
              <w:rPr>
                <w:sz w:val="18"/>
              </w:rPr>
              <w:t>партака (0,7км)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ролетарская 0,5км)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</w:t>
            </w:r>
            <w:proofErr w:type="gramStart"/>
            <w:r w:rsidRPr="00DD34C0">
              <w:rPr>
                <w:sz w:val="18"/>
              </w:rPr>
              <w:t>.Р</w:t>
            </w:r>
            <w:proofErr w:type="gramEnd"/>
            <w:r w:rsidRPr="00DD34C0">
              <w:rPr>
                <w:sz w:val="18"/>
              </w:rPr>
              <w:t>емесленная (0,4)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анфилова (0,4км)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</w:t>
            </w:r>
            <w:proofErr w:type="gramStart"/>
            <w:r w:rsidRPr="00DD34C0">
              <w:rPr>
                <w:sz w:val="18"/>
              </w:rPr>
              <w:t>.К</w:t>
            </w:r>
            <w:proofErr w:type="gramEnd"/>
            <w:r w:rsidRPr="00DD34C0">
              <w:rPr>
                <w:sz w:val="18"/>
              </w:rPr>
              <w:t>рестьянская(0,4км)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 xml:space="preserve">Обустройство дороги </w:t>
            </w:r>
            <w:proofErr w:type="spellStart"/>
            <w:r w:rsidRPr="00DD34C0">
              <w:rPr>
                <w:sz w:val="18"/>
              </w:rPr>
              <w:t>Ул</w:t>
            </w:r>
            <w:proofErr w:type="gramStart"/>
            <w:r w:rsidRPr="00DD34C0">
              <w:rPr>
                <w:sz w:val="18"/>
              </w:rPr>
              <w:t>.П</w:t>
            </w:r>
            <w:proofErr w:type="gramEnd"/>
            <w:r w:rsidRPr="00DD34C0">
              <w:rPr>
                <w:sz w:val="18"/>
              </w:rPr>
              <w:t>остышева</w:t>
            </w:r>
            <w:proofErr w:type="spellEnd"/>
            <w:r w:rsidRPr="00DD34C0">
              <w:rPr>
                <w:sz w:val="18"/>
              </w:rPr>
              <w:t>(0,55км)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  <w:r w:rsidRPr="00DD34C0">
              <w:rPr>
                <w:sz w:val="18"/>
              </w:rPr>
              <w:t>Обустройство дороги Ул</w:t>
            </w:r>
            <w:proofErr w:type="gramStart"/>
            <w:r w:rsidRPr="00DD34C0">
              <w:rPr>
                <w:sz w:val="18"/>
              </w:rPr>
              <w:t>.С</w:t>
            </w:r>
            <w:proofErr w:type="gramEnd"/>
            <w:r w:rsidRPr="00DD34C0">
              <w:rPr>
                <w:sz w:val="18"/>
              </w:rPr>
              <w:t>партака(0,3км)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0E4E39">
            <w:pPr>
              <w:pStyle w:val="a4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F06277">
            <w:pPr>
              <w:suppressAutoHyphens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  <w:r w:rsidRPr="00DD34C0">
              <w:rPr>
                <w:sz w:val="18"/>
                <w:lang w:eastAsia="ar-SA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pStyle w:val="ConsPlusNonformat"/>
              <w:rPr>
                <w:rFonts w:ascii="Times New Roman" w:hAnsi="Times New Roman" w:cs="Times New Roman"/>
                <w:b/>
                <w:sz w:val="18"/>
                <w:lang w:eastAsia="ar-SA"/>
              </w:rPr>
            </w:pPr>
            <w:r w:rsidRPr="00DD34C0">
              <w:rPr>
                <w:rFonts w:ascii="Times New Roman" w:hAnsi="Times New Roman" w:cs="Times New Roman"/>
                <w:b/>
                <w:sz w:val="18"/>
                <w:lang w:eastAsia="ar-SA"/>
              </w:rPr>
              <w:t>Обеспечение безопасности дорожного движения на территории рабочего поселка (</w:t>
            </w:r>
            <w:proofErr w:type="spellStart"/>
            <w:r w:rsidRPr="00DD34C0">
              <w:rPr>
                <w:rFonts w:ascii="Times New Roman" w:hAnsi="Times New Roman" w:cs="Times New Roman"/>
                <w:b/>
                <w:sz w:val="18"/>
                <w:lang w:eastAsia="ar-SA"/>
              </w:rPr>
              <w:t>пгт</w:t>
            </w:r>
            <w:proofErr w:type="spellEnd"/>
            <w:r w:rsidRPr="00DD34C0">
              <w:rPr>
                <w:rFonts w:ascii="Times New Roman" w:hAnsi="Times New Roman" w:cs="Times New Roman"/>
                <w:b/>
                <w:sz w:val="18"/>
                <w:lang w:eastAsia="ar-SA"/>
              </w:rPr>
              <w:t>) Прогресс</w:t>
            </w:r>
          </w:p>
          <w:p w:rsidR="004462CF" w:rsidRPr="00DD34C0" w:rsidRDefault="004462CF" w:rsidP="000E4E3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D34C0">
              <w:rPr>
                <w:rFonts w:ascii="Times New Roman" w:hAnsi="Times New Roman" w:cs="Times New Roman"/>
                <w:b/>
                <w:sz w:val="18"/>
                <w:lang w:eastAsia="ar-SA"/>
              </w:rPr>
              <w:t>на 2015-2020 годы»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hd w:val="clear" w:color="auto" w:fill="FFFFFF"/>
              <w:suppressAutoHyphens/>
              <w:snapToGrid w:val="0"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hd w:val="clear" w:color="auto" w:fill="FFFFFF"/>
              <w:suppressAutoHyphens/>
              <w:snapToGrid w:val="0"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ind w:left="163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ind w:left="15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ind w:left="15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hd w:val="clear" w:color="auto" w:fill="FFFFFF"/>
              <w:suppressAutoHyphens/>
              <w:snapToGrid w:val="0"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hd w:val="clear" w:color="auto" w:fill="FFFFFF"/>
              <w:suppressAutoHyphens/>
              <w:snapToGrid w:val="0"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ind w:left="163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ind w:left="15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ind w:left="15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C2251C">
            <w:pPr>
              <w:shd w:val="clear" w:color="auto" w:fill="FFFFFF"/>
              <w:suppressAutoHyphens/>
              <w:snapToGrid w:val="0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b/>
                <w:sz w:val="18"/>
                <w:szCs w:val="20"/>
                <w:lang w:eastAsia="ar-SA"/>
              </w:rPr>
            </w:pPr>
            <w:r w:rsidRPr="00DD34C0">
              <w:rPr>
                <w:b/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ind w:right="-108"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b/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pStyle w:val="ConsPlusNonformat"/>
              <w:widowControl/>
              <w:rPr>
                <w:sz w:val="18"/>
                <w:lang w:eastAsia="ar-SA"/>
              </w:rPr>
            </w:pPr>
            <w:r w:rsidRPr="00DD34C0">
              <w:rPr>
                <w:rFonts w:ascii="Times New Roman" w:hAnsi="Times New Roman" w:cs="Times New Roman"/>
                <w:sz w:val="18"/>
              </w:rPr>
              <w:t>Проведение ежегодных поселковых соревнований «Безопасное колесо».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hd w:val="clear" w:color="auto" w:fill="FFFFFF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hd w:val="clear" w:color="auto" w:fill="FFFFFF"/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hd w:val="clear" w:color="auto" w:fill="FFFFFF"/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hd w:val="clear" w:color="auto" w:fill="FFFFFF"/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hd w:val="clear" w:color="auto" w:fill="FFFFFF"/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4462CF" w:rsidRPr="0009137E" w:rsidTr="00664F50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4462CF" w:rsidRPr="0009137E" w:rsidTr="00664F50">
        <w:trPr>
          <w:trHeight w:val="1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2CF" w:rsidRPr="00DD34C0" w:rsidRDefault="004462C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8B1E0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8B1E0D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8B1E0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8B1E0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8B1E0D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>Организация деятельности отрядов юных инспекторов дорожного движения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hd w:val="clear" w:color="auto" w:fill="FFFFFF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left="35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hd w:val="clear" w:color="auto" w:fill="FFFFFF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hd w:val="clear" w:color="auto" w:fill="FFFFFF"/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 xml:space="preserve">Публикация информации по БДД в газете «Наш Прогресс», на официальном </w:t>
            </w:r>
            <w:r w:rsidRPr="00DD34C0">
              <w:rPr>
                <w:sz w:val="18"/>
                <w:szCs w:val="20"/>
              </w:rPr>
              <w:lastRenderedPageBreak/>
              <w:t>сайте рабочего поселка (</w:t>
            </w:r>
            <w:proofErr w:type="spellStart"/>
            <w:r w:rsidRPr="00DD34C0">
              <w:rPr>
                <w:sz w:val="18"/>
                <w:szCs w:val="20"/>
              </w:rPr>
              <w:t>пгт</w:t>
            </w:r>
            <w:proofErr w:type="spellEnd"/>
            <w:r w:rsidRPr="00DD34C0">
              <w:rPr>
                <w:sz w:val="18"/>
                <w:szCs w:val="20"/>
              </w:rPr>
              <w:t>) Прогресс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2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pacing w:before="100" w:beforeAutospacing="1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>Приобретение методической литературы, плакатов по тематике БДД.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pacing w:before="100" w:beforeAutospacing="1" w:after="100" w:afterAutospacing="1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pacing w:before="100" w:beforeAutospacing="1" w:after="100" w:afterAutospacing="1"/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pacing w:before="100" w:beforeAutospacing="1" w:after="100" w:afterAutospacing="1"/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>Организация тематической наружной рекламы (установка стендов, баннеров, рекламных щитов по БДД).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4462CF">
            <w:pPr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2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pacing w:before="100" w:beforeAutospacing="1"/>
              <w:rPr>
                <w:sz w:val="18"/>
                <w:szCs w:val="20"/>
              </w:rPr>
            </w:pPr>
            <w:r w:rsidRPr="00DD34C0">
              <w:rPr>
                <w:sz w:val="18"/>
                <w:szCs w:val="20"/>
              </w:rPr>
              <w:t>Монтаж плоскостного дорожного знака на металлической опоре, монтаж искусственных неровностей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pacing w:before="100" w:beforeAutospacing="1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>Оборудование площадок для проведения практических занятий по БДД в образовательных учреждениях.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1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09" w:right="-161"/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55" w:right="-142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4" w:right="-143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73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ind w:left="-148" w:right="-68"/>
              <w:jc w:val="center"/>
              <w:rPr>
                <w:sz w:val="18"/>
                <w:szCs w:val="20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suppressAutoHyphens/>
              <w:ind w:left="-108" w:right="-108"/>
              <w:jc w:val="center"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141CCD">
            <w:pPr>
              <w:ind w:left="-108" w:right="-108"/>
              <w:jc w:val="center"/>
              <w:rPr>
                <w:sz w:val="18"/>
              </w:rPr>
            </w:pPr>
            <w:r w:rsidRPr="00DD34C0">
              <w:rPr>
                <w:sz w:val="18"/>
                <w:lang w:eastAsia="ar-SA"/>
              </w:rPr>
              <w:t>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0E4E39">
            <w:pPr>
              <w:suppressAutoHyphens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</w:rPr>
              <w:t>Организация и проведение курсов по теме: «Обучение детей безопасному поведению на дорогах».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1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  <w:tr w:rsidR="00502B0F" w:rsidRPr="0009137E" w:rsidTr="00664F5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931C27">
            <w:pPr>
              <w:suppressAutoHyphens/>
              <w:rPr>
                <w:sz w:val="18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141CCD">
            <w:pPr>
              <w:suppressAutoHyphens/>
              <w:ind w:left="-108" w:right="-110"/>
              <w:rPr>
                <w:sz w:val="18"/>
                <w:szCs w:val="20"/>
                <w:lang w:eastAsia="ar-SA"/>
              </w:rPr>
            </w:pPr>
            <w:r w:rsidRPr="00DD34C0">
              <w:rPr>
                <w:sz w:val="1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bCs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BF195A">
            <w:pPr>
              <w:suppressAutoHyphens/>
              <w:ind w:left="-108"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ind w:right="-108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B0F" w:rsidRPr="00DD34C0" w:rsidRDefault="00502B0F" w:rsidP="00A11A90">
            <w:pPr>
              <w:suppressAutoHyphens/>
              <w:jc w:val="center"/>
              <w:rPr>
                <w:sz w:val="18"/>
                <w:szCs w:val="20"/>
                <w:lang w:eastAsia="ar-SA"/>
              </w:rPr>
            </w:pPr>
          </w:p>
        </w:tc>
      </w:tr>
    </w:tbl>
    <w:p w:rsidR="009B6B07" w:rsidRPr="00DF3781" w:rsidRDefault="009B6B07" w:rsidP="00D71961">
      <w:pPr>
        <w:suppressAutoHyphens/>
        <w:rPr>
          <w:sz w:val="20"/>
          <w:szCs w:val="20"/>
          <w:lang w:eastAsia="ar-SA"/>
        </w:rPr>
      </w:pPr>
    </w:p>
    <w:sectPr w:rsidR="009B6B07" w:rsidRPr="00DF3781" w:rsidSect="00DD34C0">
      <w:pgSz w:w="16838" w:h="11906" w:orient="landscape"/>
      <w:pgMar w:top="851" w:right="295" w:bottom="56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1A" w:rsidRDefault="002B251A">
      <w:r>
        <w:separator/>
      </w:r>
    </w:p>
  </w:endnote>
  <w:endnote w:type="continuationSeparator" w:id="0">
    <w:p w:rsidR="002B251A" w:rsidRDefault="002B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E0" w:rsidRDefault="00081F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81FE0" w:rsidRDefault="00081F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E0" w:rsidRDefault="00081F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A93">
      <w:rPr>
        <w:rStyle w:val="a6"/>
        <w:noProof/>
      </w:rPr>
      <w:t>28</w:t>
    </w:r>
    <w:r>
      <w:rPr>
        <w:rStyle w:val="a6"/>
      </w:rPr>
      <w:fldChar w:fldCharType="end"/>
    </w:r>
  </w:p>
  <w:p w:rsidR="00081FE0" w:rsidRDefault="00081F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1A" w:rsidRDefault="002B251A">
      <w:r>
        <w:separator/>
      </w:r>
    </w:p>
  </w:footnote>
  <w:footnote w:type="continuationSeparator" w:id="0">
    <w:p w:rsidR="002B251A" w:rsidRDefault="002B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4921F18"/>
    <w:multiLevelType w:val="hybridMultilevel"/>
    <w:tmpl w:val="39C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E0BB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516558"/>
    <w:multiLevelType w:val="hybridMultilevel"/>
    <w:tmpl w:val="6D96B0F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1688"/>
    <w:multiLevelType w:val="singleLevel"/>
    <w:tmpl w:val="21681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4D3E0530"/>
    <w:multiLevelType w:val="hybridMultilevel"/>
    <w:tmpl w:val="C406D4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07"/>
    <w:rsid w:val="000025F3"/>
    <w:rsid w:val="00013B43"/>
    <w:rsid w:val="000152A4"/>
    <w:rsid w:val="00037235"/>
    <w:rsid w:val="00044F4D"/>
    <w:rsid w:val="0006460D"/>
    <w:rsid w:val="00070E28"/>
    <w:rsid w:val="000717A9"/>
    <w:rsid w:val="000719EC"/>
    <w:rsid w:val="00077B1D"/>
    <w:rsid w:val="00081AA0"/>
    <w:rsid w:val="00081CFF"/>
    <w:rsid w:val="00081FE0"/>
    <w:rsid w:val="00087C7C"/>
    <w:rsid w:val="00090472"/>
    <w:rsid w:val="0009137E"/>
    <w:rsid w:val="000927C8"/>
    <w:rsid w:val="000A36D6"/>
    <w:rsid w:val="000B3B6F"/>
    <w:rsid w:val="000B493F"/>
    <w:rsid w:val="000C0F71"/>
    <w:rsid w:val="000C25E1"/>
    <w:rsid w:val="000C2CF5"/>
    <w:rsid w:val="000C2E8E"/>
    <w:rsid w:val="000C3E9C"/>
    <w:rsid w:val="000C6C61"/>
    <w:rsid w:val="000D2F07"/>
    <w:rsid w:val="000D6C02"/>
    <w:rsid w:val="000E0BBF"/>
    <w:rsid w:val="000E0C0F"/>
    <w:rsid w:val="000E4E39"/>
    <w:rsid w:val="000E5F3B"/>
    <w:rsid w:val="000F60C4"/>
    <w:rsid w:val="00120634"/>
    <w:rsid w:val="00120BFB"/>
    <w:rsid w:val="00120E51"/>
    <w:rsid w:val="00141CCD"/>
    <w:rsid w:val="00143A0F"/>
    <w:rsid w:val="001450E9"/>
    <w:rsid w:val="0015209E"/>
    <w:rsid w:val="00153186"/>
    <w:rsid w:val="001637B5"/>
    <w:rsid w:val="00166CC9"/>
    <w:rsid w:val="00167E1F"/>
    <w:rsid w:val="0017769E"/>
    <w:rsid w:val="001848EE"/>
    <w:rsid w:val="00186A37"/>
    <w:rsid w:val="001A740B"/>
    <w:rsid w:val="001A7A5D"/>
    <w:rsid w:val="001C13AB"/>
    <w:rsid w:val="001C70A2"/>
    <w:rsid w:val="001D026C"/>
    <w:rsid w:val="001D385C"/>
    <w:rsid w:val="001D47F1"/>
    <w:rsid w:val="001D4ED4"/>
    <w:rsid w:val="001D64F5"/>
    <w:rsid w:val="001D7F86"/>
    <w:rsid w:val="001E1CCE"/>
    <w:rsid w:val="001F2687"/>
    <w:rsid w:val="002008CC"/>
    <w:rsid w:val="00215159"/>
    <w:rsid w:val="002327FF"/>
    <w:rsid w:val="00233CD5"/>
    <w:rsid w:val="00233FAC"/>
    <w:rsid w:val="002451D1"/>
    <w:rsid w:val="002512B2"/>
    <w:rsid w:val="00257BD9"/>
    <w:rsid w:val="0026000B"/>
    <w:rsid w:val="00262E8B"/>
    <w:rsid w:val="002643EA"/>
    <w:rsid w:val="00270A88"/>
    <w:rsid w:val="00273975"/>
    <w:rsid w:val="002843F5"/>
    <w:rsid w:val="0029340D"/>
    <w:rsid w:val="002964EB"/>
    <w:rsid w:val="002A455B"/>
    <w:rsid w:val="002A72C4"/>
    <w:rsid w:val="002A7E83"/>
    <w:rsid w:val="002B251A"/>
    <w:rsid w:val="002B4A5F"/>
    <w:rsid w:val="002C071A"/>
    <w:rsid w:val="002C7680"/>
    <w:rsid w:val="002D54BF"/>
    <w:rsid w:val="002E01CA"/>
    <w:rsid w:val="002E452B"/>
    <w:rsid w:val="002F1AAB"/>
    <w:rsid w:val="00314DFE"/>
    <w:rsid w:val="00317926"/>
    <w:rsid w:val="00333931"/>
    <w:rsid w:val="00335038"/>
    <w:rsid w:val="00336E89"/>
    <w:rsid w:val="00342733"/>
    <w:rsid w:val="00342D08"/>
    <w:rsid w:val="00346459"/>
    <w:rsid w:val="0034770E"/>
    <w:rsid w:val="00350FAA"/>
    <w:rsid w:val="0035786A"/>
    <w:rsid w:val="00361054"/>
    <w:rsid w:val="003611A7"/>
    <w:rsid w:val="00363028"/>
    <w:rsid w:val="00372DDD"/>
    <w:rsid w:val="00375CBF"/>
    <w:rsid w:val="003769F3"/>
    <w:rsid w:val="00392734"/>
    <w:rsid w:val="0039642C"/>
    <w:rsid w:val="003A02C4"/>
    <w:rsid w:val="003A0D48"/>
    <w:rsid w:val="003A12A2"/>
    <w:rsid w:val="003A17B6"/>
    <w:rsid w:val="003A3133"/>
    <w:rsid w:val="003A56F1"/>
    <w:rsid w:val="003B61B4"/>
    <w:rsid w:val="003C57A8"/>
    <w:rsid w:val="003C6767"/>
    <w:rsid w:val="003D2A4B"/>
    <w:rsid w:val="003D3777"/>
    <w:rsid w:val="003E0C09"/>
    <w:rsid w:val="003E146C"/>
    <w:rsid w:val="003E34C2"/>
    <w:rsid w:val="003F1605"/>
    <w:rsid w:val="003F17C8"/>
    <w:rsid w:val="003F2BF5"/>
    <w:rsid w:val="003F4A8D"/>
    <w:rsid w:val="003F4C86"/>
    <w:rsid w:val="003F5158"/>
    <w:rsid w:val="00407E35"/>
    <w:rsid w:val="00412DDC"/>
    <w:rsid w:val="00412E58"/>
    <w:rsid w:val="00414FD8"/>
    <w:rsid w:val="00415A96"/>
    <w:rsid w:val="004223E1"/>
    <w:rsid w:val="00423FB1"/>
    <w:rsid w:val="00426D95"/>
    <w:rsid w:val="0042797E"/>
    <w:rsid w:val="00430288"/>
    <w:rsid w:val="00430339"/>
    <w:rsid w:val="0043781B"/>
    <w:rsid w:val="004462CF"/>
    <w:rsid w:val="004463E8"/>
    <w:rsid w:val="004559B7"/>
    <w:rsid w:val="00467E6E"/>
    <w:rsid w:val="00470FEE"/>
    <w:rsid w:val="00474390"/>
    <w:rsid w:val="00475761"/>
    <w:rsid w:val="00476B36"/>
    <w:rsid w:val="0048728F"/>
    <w:rsid w:val="0049530A"/>
    <w:rsid w:val="004A2607"/>
    <w:rsid w:val="004A79AA"/>
    <w:rsid w:val="004B129F"/>
    <w:rsid w:val="004B45E7"/>
    <w:rsid w:val="004B6603"/>
    <w:rsid w:val="004C157B"/>
    <w:rsid w:val="004C18F5"/>
    <w:rsid w:val="004D7030"/>
    <w:rsid w:val="004E2962"/>
    <w:rsid w:val="004F20EA"/>
    <w:rsid w:val="004F4F5C"/>
    <w:rsid w:val="004F53C9"/>
    <w:rsid w:val="004F7E14"/>
    <w:rsid w:val="00502B0F"/>
    <w:rsid w:val="00511E46"/>
    <w:rsid w:val="00512287"/>
    <w:rsid w:val="00514D38"/>
    <w:rsid w:val="00515BED"/>
    <w:rsid w:val="005175AE"/>
    <w:rsid w:val="005210AD"/>
    <w:rsid w:val="00521FBB"/>
    <w:rsid w:val="00522A1B"/>
    <w:rsid w:val="0052557F"/>
    <w:rsid w:val="00530777"/>
    <w:rsid w:val="00530FEA"/>
    <w:rsid w:val="00532B53"/>
    <w:rsid w:val="00540735"/>
    <w:rsid w:val="005407DE"/>
    <w:rsid w:val="00542914"/>
    <w:rsid w:val="0054478B"/>
    <w:rsid w:val="00546957"/>
    <w:rsid w:val="00551544"/>
    <w:rsid w:val="00566459"/>
    <w:rsid w:val="005720D4"/>
    <w:rsid w:val="00577BCB"/>
    <w:rsid w:val="00583E28"/>
    <w:rsid w:val="005879EF"/>
    <w:rsid w:val="005905CD"/>
    <w:rsid w:val="00593144"/>
    <w:rsid w:val="005A4394"/>
    <w:rsid w:val="005B3AA8"/>
    <w:rsid w:val="005B517E"/>
    <w:rsid w:val="005B5F62"/>
    <w:rsid w:val="005C5082"/>
    <w:rsid w:val="005D4117"/>
    <w:rsid w:val="005D4617"/>
    <w:rsid w:val="005E01E3"/>
    <w:rsid w:val="005E170B"/>
    <w:rsid w:val="005E7B14"/>
    <w:rsid w:val="005F12BF"/>
    <w:rsid w:val="005F2F69"/>
    <w:rsid w:val="005F411A"/>
    <w:rsid w:val="00602AD5"/>
    <w:rsid w:val="0060727D"/>
    <w:rsid w:val="006156F8"/>
    <w:rsid w:val="00620590"/>
    <w:rsid w:val="00620FC2"/>
    <w:rsid w:val="00625C2D"/>
    <w:rsid w:val="00633C6C"/>
    <w:rsid w:val="00635D89"/>
    <w:rsid w:val="006408A0"/>
    <w:rsid w:val="00643757"/>
    <w:rsid w:val="00647A99"/>
    <w:rsid w:val="006512F1"/>
    <w:rsid w:val="00652B73"/>
    <w:rsid w:val="006553D1"/>
    <w:rsid w:val="00656E55"/>
    <w:rsid w:val="00661E17"/>
    <w:rsid w:val="00664F50"/>
    <w:rsid w:val="00665577"/>
    <w:rsid w:val="006715F5"/>
    <w:rsid w:val="0067508D"/>
    <w:rsid w:val="0067568D"/>
    <w:rsid w:val="00677686"/>
    <w:rsid w:val="006905B8"/>
    <w:rsid w:val="00691C6F"/>
    <w:rsid w:val="006A0C96"/>
    <w:rsid w:val="006A1E66"/>
    <w:rsid w:val="006A38F5"/>
    <w:rsid w:val="006A3B38"/>
    <w:rsid w:val="006A4838"/>
    <w:rsid w:val="006A5C72"/>
    <w:rsid w:val="006A78FF"/>
    <w:rsid w:val="006B4437"/>
    <w:rsid w:val="006B6D15"/>
    <w:rsid w:val="006B7AC1"/>
    <w:rsid w:val="006C2DD3"/>
    <w:rsid w:val="006D40CB"/>
    <w:rsid w:val="006D5F7D"/>
    <w:rsid w:val="006E2FCD"/>
    <w:rsid w:val="006E7E38"/>
    <w:rsid w:val="006F1847"/>
    <w:rsid w:val="006F217A"/>
    <w:rsid w:val="006F6497"/>
    <w:rsid w:val="00705F06"/>
    <w:rsid w:val="007157AF"/>
    <w:rsid w:val="00716989"/>
    <w:rsid w:val="00733BE2"/>
    <w:rsid w:val="00737214"/>
    <w:rsid w:val="00740303"/>
    <w:rsid w:val="00740986"/>
    <w:rsid w:val="00741521"/>
    <w:rsid w:val="00741DCA"/>
    <w:rsid w:val="00741F45"/>
    <w:rsid w:val="00746062"/>
    <w:rsid w:val="00746918"/>
    <w:rsid w:val="00747EB0"/>
    <w:rsid w:val="00755548"/>
    <w:rsid w:val="0075582F"/>
    <w:rsid w:val="00756A92"/>
    <w:rsid w:val="007620B2"/>
    <w:rsid w:val="0076298E"/>
    <w:rsid w:val="00763BC5"/>
    <w:rsid w:val="00766493"/>
    <w:rsid w:val="00767510"/>
    <w:rsid w:val="00773471"/>
    <w:rsid w:val="007875ED"/>
    <w:rsid w:val="00796A45"/>
    <w:rsid w:val="007A1619"/>
    <w:rsid w:val="007B039D"/>
    <w:rsid w:val="007B221C"/>
    <w:rsid w:val="007B5500"/>
    <w:rsid w:val="007B6BFB"/>
    <w:rsid w:val="007C3349"/>
    <w:rsid w:val="007E6B23"/>
    <w:rsid w:val="007F026D"/>
    <w:rsid w:val="007F69BD"/>
    <w:rsid w:val="00800221"/>
    <w:rsid w:val="008051B7"/>
    <w:rsid w:val="008077BB"/>
    <w:rsid w:val="00810991"/>
    <w:rsid w:val="00814FBE"/>
    <w:rsid w:val="00815C2E"/>
    <w:rsid w:val="008166ED"/>
    <w:rsid w:val="00825538"/>
    <w:rsid w:val="00832828"/>
    <w:rsid w:val="00847ED5"/>
    <w:rsid w:val="00857AFE"/>
    <w:rsid w:val="00864009"/>
    <w:rsid w:val="0086516F"/>
    <w:rsid w:val="0086683B"/>
    <w:rsid w:val="0086773E"/>
    <w:rsid w:val="008750B0"/>
    <w:rsid w:val="0087550F"/>
    <w:rsid w:val="00887B40"/>
    <w:rsid w:val="00892AC0"/>
    <w:rsid w:val="0089334F"/>
    <w:rsid w:val="008A43DD"/>
    <w:rsid w:val="008A6CCC"/>
    <w:rsid w:val="008A70F7"/>
    <w:rsid w:val="008B1E0D"/>
    <w:rsid w:val="008B5970"/>
    <w:rsid w:val="008B7385"/>
    <w:rsid w:val="008B75FC"/>
    <w:rsid w:val="008D15DB"/>
    <w:rsid w:val="008D3ADA"/>
    <w:rsid w:val="008D4C28"/>
    <w:rsid w:val="008D5237"/>
    <w:rsid w:val="008D595F"/>
    <w:rsid w:val="008D5EF3"/>
    <w:rsid w:val="008D6307"/>
    <w:rsid w:val="008E067B"/>
    <w:rsid w:val="008E43EC"/>
    <w:rsid w:val="008E6BC1"/>
    <w:rsid w:val="008E6E9C"/>
    <w:rsid w:val="008E738C"/>
    <w:rsid w:val="008F042B"/>
    <w:rsid w:val="008F0A2C"/>
    <w:rsid w:val="00900ECB"/>
    <w:rsid w:val="009018FD"/>
    <w:rsid w:val="00907003"/>
    <w:rsid w:val="009078CE"/>
    <w:rsid w:val="0091086A"/>
    <w:rsid w:val="00912D06"/>
    <w:rsid w:val="00914437"/>
    <w:rsid w:val="00916A63"/>
    <w:rsid w:val="009214D1"/>
    <w:rsid w:val="00925E5E"/>
    <w:rsid w:val="00926245"/>
    <w:rsid w:val="00926A11"/>
    <w:rsid w:val="00930650"/>
    <w:rsid w:val="00931068"/>
    <w:rsid w:val="00931C27"/>
    <w:rsid w:val="00933E35"/>
    <w:rsid w:val="00935895"/>
    <w:rsid w:val="009476E2"/>
    <w:rsid w:val="00950B36"/>
    <w:rsid w:val="0095233B"/>
    <w:rsid w:val="00953836"/>
    <w:rsid w:val="00954484"/>
    <w:rsid w:val="00954D8E"/>
    <w:rsid w:val="00955032"/>
    <w:rsid w:val="00955F25"/>
    <w:rsid w:val="0096135F"/>
    <w:rsid w:val="00961707"/>
    <w:rsid w:val="00964C9D"/>
    <w:rsid w:val="00967F0F"/>
    <w:rsid w:val="00970DF1"/>
    <w:rsid w:val="00971814"/>
    <w:rsid w:val="009747A3"/>
    <w:rsid w:val="00982B07"/>
    <w:rsid w:val="0099217F"/>
    <w:rsid w:val="00994BE7"/>
    <w:rsid w:val="00997F67"/>
    <w:rsid w:val="009A3830"/>
    <w:rsid w:val="009A6142"/>
    <w:rsid w:val="009A6637"/>
    <w:rsid w:val="009B1025"/>
    <w:rsid w:val="009B4D39"/>
    <w:rsid w:val="009B5B6D"/>
    <w:rsid w:val="009B6B07"/>
    <w:rsid w:val="009B6E0F"/>
    <w:rsid w:val="009C1D74"/>
    <w:rsid w:val="009D0540"/>
    <w:rsid w:val="009D3B4A"/>
    <w:rsid w:val="009D49D4"/>
    <w:rsid w:val="009E0450"/>
    <w:rsid w:val="009E32B8"/>
    <w:rsid w:val="009F24DF"/>
    <w:rsid w:val="009F3B41"/>
    <w:rsid w:val="00A02635"/>
    <w:rsid w:val="00A03FE0"/>
    <w:rsid w:val="00A04DB4"/>
    <w:rsid w:val="00A11A90"/>
    <w:rsid w:val="00A14A9A"/>
    <w:rsid w:val="00A218EB"/>
    <w:rsid w:val="00A357E9"/>
    <w:rsid w:val="00A37360"/>
    <w:rsid w:val="00A37DBA"/>
    <w:rsid w:val="00A433FB"/>
    <w:rsid w:val="00A51984"/>
    <w:rsid w:val="00A56BB1"/>
    <w:rsid w:val="00A6330C"/>
    <w:rsid w:val="00A6337F"/>
    <w:rsid w:val="00A67D71"/>
    <w:rsid w:val="00A81EE0"/>
    <w:rsid w:val="00A839C2"/>
    <w:rsid w:val="00A84991"/>
    <w:rsid w:val="00A92D98"/>
    <w:rsid w:val="00A93F24"/>
    <w:rsid w:val="00AA0969"/>
    <w:rsid w:val="00AA0A7E"/>
    <w:rsid w:val="00AA0A8E"/>
    <w:rsid w:val="00AA52B5"/>
    <w:rsid w:val="00AA6268"/>
    <w:rsid w:val="00AA6413"/>
    <w:rsid w:val="00AA6C8A"/>
    <w:rsid w:val="00AA754E"/>
    <w:rsid w:val="00AA782F"/>
    <w:rsid w:val="00AB040F"/>
    <w:rsid w:val="00AB374E"/>
    <w:rsid w:val="00AB3C20"/>
    <w:rsid w:val="00AB6E9C"/>
    <w:rsid w:val="00AB7281"/>
    <w:rsid w:val="00AC1C4F"/>
    <w:rsid w:val="00AC1E0C"/>
    <w:rsid w:val="00AE2A0C"/>
    <w:rsid w:val="00AE44AB"/>
    <w:rsid w:val="00AF1950"/>
    <w:rsid w:val="00B00D48"/>
    <w:rsid w:val="00B02E43"/>
    <w:rsid w:val="00B07CFF"/>
    <w:rsid w:val="00B1145C"/>
    <w:rsid w:val="00B22B51"/>
    <w:rsid w:val="00B25A93"/>
    <w:rsid w:val="00B27E6A"/>
    <w:rsid w:val="00B41715"/>
    <w:rsid w:val="00B526FD"/>
    <w:rsid w:val="00B56837"/>
    <w:rsid w:val="00B56D65"/>
    <w:rsid w:val="00B57C20"/>
    <w:rsid w:val="00B658A4"/>
    <w:rsid w:val="00B743A1"/>
    <w:rsid w:val="00B7472A"/>
    <w:rsid w:val="00B76AF1"/>
    <w:rsid w:val="00B76EC7"/>
    <w:rsid w:val="00B77D09"/>
    <w:rsid w:val="00B80530"/>
    <w:rsid w:val="00BA2C3B"/>
    <w:rsid w:val="00BA4953"/>
    <w:rsid w:val="00BA6721"/>
    <w:rsid w:val="00BB3605"/>
    <w:rsid w:val="00BB664A"/>
    <w:rsid w:val="00BB7E88"/>
    <w:rsid w:val="00BD02B9"/>
    <w:rsid w:val="00BE2CA6"/>
    <w:rsid w:val="00BE4624"/>
    <w:rsid w:val="00BE516E"/>
    <w:rsid w:val="00BE7FAA"/>
    <w:rsid w:val="00BF195A"/>
    <w:rsid w:val="00C07086"/>
    <w:rsid w:val="00C11A32"/>
    <w:rsid w:val="00C1209B"/>
    <w:rsid w:val="00C13BB3"/>
    <w:rsid w:val="00C2251C"/>
    <w:rsid w:val="00C25502"/>
    <w:rsid w:val="00C35A81"/>
    <w:rsid w:val="00C35FBD"/>
    <w:rsid w:val="00C37EA5"/>
    <w:rsid w:val="00C430AA"/>
    <w:rsid w:val="00C4427A"/>
    <w:rsid w:val="00C47792"/>
    <w:rsid w:val="00C5206E"/>
    <w:rsid w:val="00C52A37"/>
    <w:rsid w:val="00C52E5C"/>
    <w:rsid w:val="00C55451"/>
    <w:rsid w:val="00C730A0"/>
    <w:rsid w:val="00C73A44"/>
    <w:rsid w:val="00C77E1D"/>
    <w:rsid w:val="00C85AE2"/>
    <w:rsid w:val="00C86C5F"/>
    <w:rsid w:val="00C900C1"/>
    <w:rsid w:val="00CC7A14"/>
    <w:rsid w:val="00CD2113"/>
    <w:rsid w:val="00CD31C7"/>
    <w:rsid w:val="00CD53C1"/>
    <w:rsid w:val="00CE2023"/>
    <w:rsid w:val="00CE54C0"/>
    <w:rsid w:val="00CE5EA6"/>
    <w:rsid w:val="00CE70D1"/>
    <w:rsid w:val="00CF1D8D"/>
    <w:rsid w:val="00CF1F16"/>
    <w:rsid w:val="00CF24EE"/>
    <w:rsid w:val="00CF4F19"/>
    <w:rsid w:val="00D01324"/>
    <w:rsid w:val="00D31ED2"/>
    <w:rsid w:val="00D34863"/>
    <w:rsid w:val="00D369D4"/>
    <w:rsid w:val="00D520F6"/>
    <w:rsid w:val="00D54387"/>
    <w:rsid w:val="00D55C67"/>
    <w:rsid w:val="00D568D1"/>
    <w:rsid w:val="00D617D0"/>
    <w:rsid w:val="00D70043"/>
    <w:rsid w:val="00D71961"/>
    <w:rsid w:val="00D71BC5"/>
    <w:rsid w:val="00D74BF6"/>
    <w:rsid w:val="00D820D3"/>
    <w:rsid w:val="00D853FB"/>
    <w:rsid w:val="00D87865"/>
    <w:rsid w:val="00D9122A"/>
    <w:rsid w:val="00D947AD"/>
    <w:rsid w:val="00DA06E0"/>
    <w:rsid w:val="00DA0C91"/>
    <w:rsid w:val="00DA3E70"/>
    <w:rsid w:val="00DB7F2F"/>
    <w:rsid w:val="00DC2871"/>
    <w:rsid w:val="00DC2CB3"/>
    <w:rsid w:val="00DC43B9"/>
    <w:rsid w:val="00DC7415"/>
    <w:rsid w:val="00DD34C0"/>
    <w:rsid w:val="00DE0074"/>
    <w:rsid w:val="00DF3781"/>
    <w:rsid w:val="00DF403E"/>
    <w:rsid w:val="00DF611E"/>
    <w:rsid w:val="00E05C3E"/>
    <w:rsid w:val="00E11132"/>
    <w:rsid w:val="00E26F66"/>
    <w:rsid w:val="00E27911"/>
    <w:rsid w:val="00E27C5A"/>
    <w:rsid w:val="00E3280E"/>
    <w:rsid w:val="00E37E44"/>
    <w:rsid w:val="00E449D0"/>
    <w:rsid w:val="00E44B6D"/>
    <w:rsid w:val="00E500F9"/>
    <w:rsid w:val="00E51C0F"/>
    <w:rsid w:val="00E53095"/>
    <w:rsid w:val="00E533D7"/>
    <w:rsid w:val="00E5594E"/>
    <w:rsid w:val="00E57E75"/>
    <w:rsid w:val="00E74746"/>
    <w:rsid w:val="00E81956"/>
    <w:rsid w:val="00E85F2B"/>
    <w:rsid w:val="00E901A9"/>
    <w:rsid w:val="00E92115"/>
    <w:rsid w:val="00EA4AE5"/>
    <w:rsid w:val="00EB14BC"/>
    <w:rsid w:val="00EB2AF8"/>
    <w:rsid w:val="00EB5162"/>
    <w:rsid w:val="00EB66F4"/>
    <w:rsid w:val="00EC1788"/>
    <w:rsid w:val="00EC2F12"/>
    <w:rsid w:val="00EC64FB"/>
    <w:rsid w:val="00ED342A"/>
    <w:rsid w:val="00ED74FA"/>
    <w:rsid w:val="00EE3AA8"/>
    <w:rsid w:val="00F00298"/>
    <w:rsid w:val="00F01ED3"/>
    <w:rsid w:val="00F02F22"/>
    <w:rsid w:val="00F04438"/>
    <w:rsid w:val="00F06277"/>
    <w:rsid w:val="00F071D8"/>
    <w:rsid w:val="00F27B19"/>
    <w:rsid w:val="00F27B49"/>
    <w:rsid w:val="00F300A2"/>
    <w:rsid w:val="00F30554"/>
    <w:rsid w:val="00F34356"/>
    <w:rsid w:val="00F344B2"/>
    <w:rsid w:val="00F35747"/>
    <w:rsid w:val="00F52225"/>
    <w:rsid w:val="00F54CEC"/>
    <w:rsid w:val="00F563F4"/>
    <w:rsid w:val="00F62867"/>
    <w:rsid w:val="00F66EF0"/>
    <w:rsid w:val="00F816CF"/>
    <w:rsid w:val="00F91B6F"/>
    <w:rsid w:val="00FA1A13"/>
    <w:rsid w:val="00FA3ADD"/>
    <w:rsid w:val="00FA4F44"/>
    <w:rsid w:val="00FA620E"/>
    <w:rsid w:val="00FC5FAC"/>
    <w:rsid w:val="00FC61EA"/>
    <w:rsid w:val="00FC7023"/>
    <w:rsid w:val="00FD1024"/>
    <w:rsid w:val="00FD2D50"/>
    <w:rsid w:val="00FE45AC"/>
    <w:rsid w:val="00FF548D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C7"/>
    <w:rPr>
      <w:sz w:val="24"/>
      <w:szCs w:val="24"/>
    </w:rPr>
  </w:style>
  <w:style w:type="paragraph" w:styleId="1">
    <w:name w:val="heading 1"/>
    <w:basedOn w:val="a"/>
    <w:next w:val="a"/>
    <w:qFormat/>
    <w:rsid w:val="005F2F6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5F2F6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5F2F69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5F2F69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DDC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12D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E3AA8"/>
    <w:rPr>
      <w:sz w:val="24"/>
      <w:szCs w:val="24"/>
    </w:rPr>
  </w:style>
  <w:style w:type="character" w:styleId="a6">
    <w:name w:val="page number"/>
    <w:basedOn w:val="a0"/>
    <w:rsid w:val="00412DDC"/>
  </w:style>
  <w:style w:type="paragraph" w:styleId="a7">
    <w:name w:val="Body Text"/>
    <w:basedOn w:val="a"/>
    <w:link w:val="a8"/>
    <w:rsid w:val="005905CD"/>
    <w:pPr>
      <w:jc w:val="center"/>
    </w:pPr>
    <w:rPr>
      <w:b/>
      <w:szCs w:val="20"/>
    </w:rPr>
  </w:style>
  <w:style w:type="character" w:customStyle="1" w:styleId="a8">
    <w:name w:val="Основной текст Знак"/>
    <w:link w:val="a7"/>
    <w:rsid w:val="009214D1"/>
    <w:rPr>
      <w:b/>
      <w:sz w:val="24"/>
    </w:rPr>
  </w:style>
  <w:style w:type="table" w:styleId="a9">
    <w:name w:val="Table Grid"/>
    <w:basedOn w:val="a1"/>
    <w:rsid w:val="002E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0D48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B00D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c">
    <w:name w:val="Нормальный (таблица)"/>
    <w:basedOn w:val="a"/>
    <w:next w:val="a"/>
    <w:uiPriority w:val="99"/>
    <w:rsid w:val="00B00D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B00D48"/>
    <w:rPr>
      <w:b/>
      <w:bCs/>
      <w:color w:val="000080"/>
    </w:rPr>
  </w:style>
  <w:style w:type="paragraph" w:customStyle="1" w:styleId="ConsPlusNonformat">
    <w:name w:val="ConsPlusNonformat"/>
    <w:rsid w:val="008F0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3F4C8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3F4C86"/>
    <w:rPr>
      <w:sz w:val="24"/>
      <w:szCs w:val="24"/>
    </w:rPr>
  </w:style>
  <w:style w:type="paragraph" w:styleId="20">
    <w:name w:val="Body Text Indent 2"/>
    <w:basedOn w:val="a"/>
    <w:link w:val="21"/>
    <w:rsid w:val="003F4C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F4C86"/>
    <w:rPr>
      <w:sz w:val="24"/>
      <w:szCs w:val="24"/>
    </w:rPr>
  </w:style>
  <w:style w:type="character" w:styleId="af0">
    <w:name w:val="Hyperlink"/>
    <w:basedOn w:val="a0"/>
    <w:rsid w:val="00864009"/>
    <w:rPr>
      <w:color w:val="0000FF" w:themeColor="hyperlink"/>
      <w:u w:val="single"/>
    </w:rPr>
  </w:style>
  <w:style w:type="paragraph" w:styleId="af1">
    <w:name w:val="Document Map"/>
    <w:basedOn w:val="a"/>
    <w:link w:val="af2"/>
    <w:rsid w:val="0097181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9718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4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C7"/>
    <w:rPr>
      <w:sz w:val="24"/>
      <w:szCs w:val="24"/>
    </w:rPr>
  </w:style>
  <w:style w:type="paragraph" w:styleId="1">
    <w:name w:val="heading 1"/>
    <w:basedOn w:val="a"/>
    <w:next w:val="a"/>
    <w:qFormat/>
    <w:rsid w:val="005F2F6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5F2F6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5F2F69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5F2F69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E3AA8"/>
    <w:rPr>
      <w:sz w:val="24"/>
      <w:szCs w:val="24"/>
    </w:rPr>
  </w:style>
  <w:style w:type="character" w:styleId="a6">
    <w:name w:val="page number"/>
    <w:basedOn w:val="a0"/>
  </w:style>
  <w:style w:type="paragraph" w:styleId="a7">
    <w:name w:val="Body Text"/>
    <w:basedOn w:val="a"/>
    <w:link w:val="a8"/>
    <w:rsid w:val="005905CD"/>
    <w:pPr>
      <w:jc w:val="center"/>
    </w:pPr>
    <w:rPr>
      <w:b/>
      <w:szCs w:val="20"/>
    </w:rPr>
  </w:style>
  <w:style w:type="character" w:customStyle="1" w:styleId="a8">
    <w:name w:val="Основной текст Знак"/>
    <w:link w:val="a7"/>
    <w:rsid w:val="009214D1"/>
    <w:rPr>
      <w:b/>
      <w:sz w:val="24"/>
    </w:rPr>
  </w:style>
  <w:style w:type="table" w:styleId="a9">
    <w:name w:val="Table Grid"/>
    <w:basedOn w:val="a1"/>
    <w:rsid w:val="002E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0D48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B00D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c">
    <w:name w:val="Нормальный (таблица)"/>
    <w:basedOn w:val="a"/>
    <w:next w:val="a"/>
    <w:uiPriority w:val="99"/>
    <w:rsid w:val="00B00D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B00D48"/>
    <w:rPr>
      <w:b/>
      <w:bCs/>
      <w:color w:val="000080"/>
    </w:rPr>
  </w:style>
  <w:style w:type="paragraph" w:customStyle="1" w:styleId="ConsPlusNonformat">
    <w:name w:val="ConsPlusNonformat"/>
    <w:rsid w:val="008F0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3F4C8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3F4C86"/>
    <w:rPr>
      <w:sz w:val="24"/>
      <w:szCs w:val="24"/>
    </w:rPr>
  </w:style>
  <w:style w:type="paragraph" w:styleId="20">
    <w:name w:val="Body Text Indent 2"/>
    <w:basedOn w:val="a"/>
    <w:link w:val="21"/>
    <w:rsid w:val="003F4C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F4C86"/>
    <w:rPr>
      <w:sz w:val="24"/>
      <w:szCs w:val="24"/>
    </w:rPr>
  </w:style>
  <w:style w:type="character" w:styleId="af0">
    <w:name w:val="Hyperlink"/>
    <w:basedOn w:val="a0"/>
    <w:rsid w:val="0086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0A10-A1EA-4268-A2AC-DE750442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58067</CharactersWithSpaces>
  <SharedDoc>false</SharedDoc>
  <HLinks>
    <vt:vector size="6" baseType="variant"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../../../../../AppData/Local/Opera/Opera/temporary_downloads/509.rtf</vt:lpwstr>
      </vt:variant>
      <vt:variant>
        <vt:lpwstr>sub_31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GIBDD</dc:creator>
  <cp:keywords/>
  <dc:description/>
  <cp:lastModifiedBy>Градостроительный</cp:lastModifiedBy>
  <cp:revision>100</cp:revision>
  <cp:lastPrinted>2019-05-28T22:48:00Z</cp:lastPrinted>
  <dcterms:created xsi:type="dcterms:W3CDTF">2016-03-24T05:16:00Z</dcterms:created>
  <dcterms:modified xsi:type="dcterms:W3CDTF">2019-05-28T23:05:00Z</dcterms:modified>
</cp:coreProperties>
</file>